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519" w:rsidRDefault="00EE2ABB">
      <w:pPr>
        <w:pStyle w:val="24"/>
        <w:shd w:val="clear" w:color="auto" w:fill="auto"/>
        <w:spacing w:before="0" w:after="301" w:line="270" w:lineRule="exact"/>
        <w:ind w:right="20"/>
      </w:pPr>
      <w:bookmarkStart w:id="0" w:name="_GoBack"/>
      <w:bookmarkEnd w:id="0"/>
      <w:r>
        <w:t>г. Кострома</w:t>
      </w:r>
    </w:p>
    <w:p w:rsidR="00A31519" w:rsidRDefault="00EE2ABB">
      <w:pPr>
        <w:pStyle w:val="130"/>
        <w:keepNext/>
        <w:keepLines/>
        <w:shd w:val="clear" w:color="auto" w:fill="auto"/>
        <w:spacing w:before="0"/>
        <w:ind w:right="20"/>
      </w:pPr>
      <w:bookmarkStart w:id="1" w:name="bookmark0"/>
      <w:r>
        <w:t>О программе государственных гарантий бесплатного оказания гражданам медицинской помощи в Костромской области на 2022 год и на плановый период 2023 и 2024 годов</w:t>
      </w:r>
      <w:bookmarkEnd w:id="1"/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540"/>
        <w:jc w:val="both"/>
      </w:pPr>
      <w:r>
        <w:t xml:space="preserve">В целях обеспечения конституционных прав граждан Российской Федерации на бесплатное оказание медицинской помощи на территории Костромской области, в соответствии с федеральными законами от 21 ноября 2011 года № 323-ф3 «Об основах охраны здоровья граждан в </w:t>
      </w:r>
      <w:r>
        <w:t>Российской Федерации», от 29 ноября 2010 года № Э26-ФЗ «Об обязательном медицинском страховании в Российской Федерации», от 6 декабря 2021 года № 392-ФЭ «О бюджете Федерального фонда обязательного медицинского страхования на 2022 год и на плановый период 2</w:t>
      </w:r>
      <w:r>
        <w:t>023 и 2024 годов»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firstLine="540"/>
        <w:jc w:val="both"/>
      </w:pPr>
      <w:r>
        <w:t>администрация Костромской области ПОСТАНОВЛЯЕТ:</w:t>
      </w:r>
    </w:p>
    <w:p w:rsidR="00A31519" w:rsidRDefault="00EE2ABB">
      <w:pPr>
        <w:pStyle w:val="24"/>
        <w:numPr>
          <w:ilvl w:val="0"/>
          <w:numId w:val="1"/>
        </w:numPr>
        <w:shd w:val="clear" w:color="auto" w:fill="auto"/>
        <w:tabs>
          <w:tab w:val="left" w:pos="980"/>
        </w:tabs>
        <w:spacing w:before="0" w:line="322" w:lineRule="exact"/>
        <w:ind w:left="20" w:right="20" w:firstLine="540"/>
        <w:jc w:val="both"/>
      </w:pPr>
      <w:r>
        <w:t>Утвердить прилагаемую программу государственных гарантий бесплатного оказания гражданам медицинской помощи в Костромской области на 2022 год и на плановый период 2023 и 2024 годов (далее - П</w:t>
      </w:r>
      <w:r>
        <w:t>рограмма).</w:t>
      </w:r>
    </w:p>
    <w:p w:rsidR="00A31519" w:rsidRDefault="00EE2ABB">
      <w:pPr>
        <w:pStyle w:val="24"/>
        <w:numPr>
          <w:ilvl w:val="0"/>
          <w:numId w:val="1"/>
        </w:numPr>
        <w:shd w:val="clear" w:color="auto" w:fill="auto"/>
        <w:tabs>
          <w:tab w:val="left" w:pos="838"/>
        </w:tabs>
        <w:spacing w:before="0" w:line="322" w:lineRule="exact"/>
        <w:ind w:left="20" w:firstLine="540"/>
        <w:jc w:val="both"/>
      </w:pPr>
      <w:r>
        <w:t>Департаменту здравоохранения Костромской области обеспечить:</w:t>
      </w:r>
    </w:p>
    <w:p w:rsidR="00A31519" w:rsidRDefault="00EE2ABB">
      <w:pPr>
        <w:pStyle w:val="24"/>
        <w:numPr>
          <w:ilvl w:val="1"/>
          <w:numId w:val="1"/>
        </w:numPr>
        <w:shd w:val="clear" w:color="auto" w:fill="auto"/>
        <w:tabs>
          <w:tab w:val="left" w:pos="999"/>
        </w:tabs>
        <w:spacing w:before="0" w:line="322" w:lineRule="exact"/>
        <w:ind w:left="20" w:right="20" w:firstLine="540"/>
        <w:jc w:val="both"/>
      </w:pPr>
      <w:r>
        <w:t>финансирование из средств областного бюджета мероприятий Программы и платежей на страхование неработающего населения в пределах средств областного бюджета на 2022 год и на плановый период 2023 и 2024 годов;</w:t>
      </w:r>
    </w:p>
    <w:p w:rsidR="00A31519" w:rsidRDefault="00EE2ABB">
      <w:pPr>
        <w:pStyle w:val="24"/>
        <w:numPr>
          <w:ilvl w:val="1"/>
          <w:numId w:val="1"/>
        </w:numPr>
        <w:shd w:val="clear" w:color="auto" w:fill="auto"/>
        <w:tabs>
          <w:tab w:val="left" w:pos="927"/>
        </w:tabs>
        <w:spacing w:before="0" w:line="322" w:lineRule="exact"/>
        <w:ind w:left="20" w:right="20" w:firstLine="540"/>
        <w:jc w:val="both"/>
      </w:pPr>
      <w:r>
        <w:t>в медицинских организациях ведение раздельного уч</w:t>
      </w:r>
      <w:r>
        <w:t>ета объемов медицинской помощи и их финансового обеспечения по видам медицинской помощи.</w:t>
      </w:r>
    </w:p>
    <w:p w:rsidR="00A31519" w:rsidRDefault="00EE2ABB">
      <w:pPr>
        <w:pStyle w:val="23"/>
        <w:framePr w:h="80" w:wrap="around" w:hAnchor="margin" w:x="4401" w:y="-51"/>
        <w:shd w:val="clear" w:color="auto" w:fill="auto"/>
        <w:spacing w:line="80" w:lineRule="exact"/>
        <w:ind w:left="100"/>
      </w:pPr>
      <w:r>
        <w:t>&amp;</w:t>
      </w:r>
    </w:p>
    <w:p w:rsidR="00A31519" w:rsidRDefault="008E38A1">
      <w:pPr>
        <w:framePr w:w="1517" w:h="1368" w:wrap="around" w:hAnchor="margin" w:x="3779" w:y="19"/>
        <w:jc w:val="center"/>
        <w:rPr>
          <w:sz w:val="0"/>
          <w:szCs w:val="0"/>
        </w:rPr>
      </w:pPr>
      <w:r>
        <w:rPr>
          <w:noProof/>
          <w:lang w:val="ru-RU"/>
        </w:rPr>
        <w:drawing>
          <wp:inline distT="0" distB="0" distL="0" distR="0">
            <wp:extent cx="962025" cy="866775"/>
            <wp:effectExtent l="0" t="0" r="0" b="0"/>
            <wp:docPr id="1" name="Рисунок 1" descr="C:\Users\Chis\AppData\Local\Temp\FineReader10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is\AppData\Local\Temp\FineReader10\media\image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519" w:rsidRDefault="008E38A1">
      <w:pPr>
        <w:framePr w:w="8741" w:h="1819" w:vSpace="197" w:wrap="around" w:hAnchor="margin" w:x="279" w:y="1516"/>
        <w:jc w:val="center"/>
        <w:rPr>
          <w:sz w:val="0"/>
          <w:szCs w:val="0"/>
        </w:rPr>
      </w:pPr>
      <w:r>
        <w:rPr>
          <w:noProof/>
          <w:lang w:val="ru-RU"/>
        </w:rPr>
        <w:drawing>
          <wp:inline distT="0" distB="0" distL="0" distR="0">
            <wp:extent cx="5546090" cy="1151890"/>
            <wp:effectExtent l="0" t="0" r="0" b="0"/>
            <wp:docPr id="2" name="Рисунок 2" descr="C:\Users\Chis\AppData\Local\Temp\FineReader1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is\AppData\Local\Temp\FineReader10\media\image2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609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519" w:rsidRDefault="00EE2ABB">
      <w:pPr>
        <w:pStyle w:val="24"/>
        <w:numPr>
          <w:ilvl w:val="0"/>
          <w:numId w:val="1"/>
        </w:numPr>
        <w:shd w:val="clear" w:color="auto" w:fill="auto"/>
        <w:tabs>
          <w:tab w:val="left" w:pos="855"/>
        </w:tabs>
        <w:spacing w:before="0" w:line="322" w:lineRule="exact"/>
        <w:ind w:left="20" w:right="20" w:firstLine="540"/>
        <w:jc w:val="both"/>
      </w:pPr>
      <w:r>
        <w:t>Территориальному фонду обязательного медицинского страхования Костромской области осуществлять финансирование в пределах средств, предусмотренных бюджетом территориального фонда обязательного м</w:t>
      </w:r>
      <w:r>
        <w:t>едицинского страхования Костромской области на 2022 год и на плановый период 2023 и 2024 годов:</w:t>
      </w:r>
      <w:r>
        <w:br w:type="page"/>
      </w:r>
    </w:p>
    <w:p w:rsidR="00A31519" w:rsidRDefault="00EE2ABB">
      <w:pPr>
        <w:pStyle w:val="24"/>
        <w:shd w:val="clear" w:color="auto" w:fill="auto"/>
        <w:spacing w:before="0" w:line="322" w:lineRule="exact"/>
        <w:ind w:left="120" w:right="160" w:firstLine="560"/>
        <w:jc w:val="both"/>
      </w:pPr>
      <w:r>
        <w:lastRenderedPageBreak/>
        <w:t>обязательного медицинского страхования, проводимого страховыми медицинскими организациями, имеющими соответствующие лицензии и заключившими договоры с участниками страхования;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120" w:right="160" w:firstLine="560"/>
        <w:jc w:val="both"/>
      </w:pPr>
      <w:r>
        <w:t>медицинской помощи, предоставляемой гражданам Российской Федерации вне территори</w:t>
      </w:r>
      <w:r>
        <w:t>и страхования в объеме базовой программы обязательного медицинского страхования в соответствии с Правилами обязательного медицинского страхованиями, утвержденными приказом Министерства здравоохранения Российской Федерации от 28 февраля 2019 года № 108н «Об</w:t>
      </w:r>
      <w:r>
        <w:t xml:space="preserve"> утверждении Правил обязательного медицинского страхования».</w:t>
      </w:r>
    </w:p>
    <w:p w:rsidR="00A31519" w:rsidRDefault="00EE2ABB">
      <w:pPr>
        <w:pStyle w:val="24"/>
        <w:numPr>
          <w:ilvl w:val="0"/>
          <w:numId w:val="1"/>
        </w:numPr>
        <w:shd w:val="clear" w:color="auto" w:fill="auto"/>
        <w:tabs>
          <w:tab w:val="left" w:pos="965"/>
        </w:tabs>
        <w:spacing w:before="0" w:line="322" w:lineRule="exact"/>
        <w:ind w:left="120" w:right="160" w:firstLine="560"/>
        <w:jc w:val="both"/>
      </w:pPr>
      <w:r>
        <w:t>Контроль за исполнением настоящего постановления возложить на заместителя губернатора Костромской области, координирующего работу по вопросам реализации государственной и выработке региональной п</w:t>
      </w:r>
      <w:r>
        <w:t>олитики в сфере здравоохранения и лекарственного обеспечения граждан.</w:t>
      </w:r>
    </w:p>
    <w:p w:rsidR="00A31519" w:rsidRDefault="00EE2ABB">
      <w:pPr>
        <w:pStyle w:val="24"/>
        <w:numPr>
          <w:ilvl w:val="0"/>
          <w:numId w:val="1"/>
        </w:numPr>
        <w:shd w:val="clear" w:color="auto" w:fill="auto"/>
        <w:tabs>
          <w:tab w:val="left" w:pos="958"/>
        </w:tabs>
        <w:spacing w:before="0" w:after="176" w:line="322" w:lineRule="exact"/>
        <w:ind w:left="120" w:firstLine="560"/>
        <w:jc w:val="both"/>
      </w:pPr>
      <w:r>
        <w:t>Настоящее постановление вступает в силу с 1 января 2022 года/</w:t>
      </w:r>
    </w:p>
    <w:p w:rsidR="00A31519" w:rsidRDefault="008E38A1">
      <w:pPr>
        <w:framePr w:wrap="notBeside" w:vAnchor="text" w:hAnchor="text" w:xAlign="center" w:y="1"/>
        <w:jc w:val="center"/>
        <w:rPr>
          <w:sz w:val="0"/>
          <w:szCs w:val="0"/>
        </w:rPr>
      </w:pPr>
      <w:r>
        <w:rPr>
          <w:noProof/>
          <w:lang w:val="ru-RU"/>
        </w:rPr>
        <w:drawing>
          <wp:inline distT="0" distB="0" distL="0" distR="0">
            <wp:extent cx="5949315" cy="1579245"/>
            <wp:effectExtent l="0" t="0" r="0" b="0"/>
            <wp:docPr id="3" name="Рисунок 3" descr="C:\Users\Chis\AppData\Local\Temp\FineReader10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is\AppData\Local\Temp\FineReader10\media\image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315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519" w:rsidRDefault="00A31519">
      <w:pPr>
        <w:rPr>
          <w:sz w:val="2"/>
          <w:szCs w:val="2"/>
        </w:rPr>
        <w:sectPr w:rsidR="00A31519">
          <w:footnotePr>
            <w:numFmt w:val="chicago"/>
            <w:numRestart w:val="eachPage"/>
          </w:footnotePr>
          <w:type w:val="continuous"/>
          <w:pgSz w:w="11905" w:h="16837"/>
          <w:pgMar w:top="1006" w:right="648" w:bottom="1441" w:left="1898" w:header="0" w:footer="3" w:gutter="0"/>
          <w:cols w:space="720"/>
          <w:noEndnote/>
          <w:docGrid w:linePitch="360"/>
        </w:sectPr>
      </w:pPr>
    </w:p>
    <w:p w:rsidR="00A31519" w:rsidRDefault="00EE2ABB">
      <w:pPr>
        <w:pStyle w:val="24"/>
        <w:shd w:val="clear" w:color="auto" w:fill="auto"/>
        <w:spacing w:before="0" w:after="358" w:line="270" w:lineRule="exact"/>
        <w:ind w:left="5620"/>
        <w:jc w:val="left"/>
      </w:pPr>
      <w:r>
        <w:t>Приложение</w:t>
      </w:r>
    </w:p>
    <w:p w:rsidR="00A31519" w:rsidRDefault="00EE2ABB">
      <w:pPr>
        <w:pStyle w:val="24"/>
        <w:shd w:val="clear" w:color="auto" w:fill="auto"/>
        <w:spacing w:before="0" w:after="608" w:line="331" w:lineRule="exact"/>
        <w:ind w:left="3820" w:right="780" w:firstLine="1620"/>
        <w:jc w:val="left"/>
      </w:pPr>
      <w:r>
        <w:t xml:space="preserve">УТВЕРЖДЕНА постановлением администрации Костромской области </w:t>
      </w:r>
      <w:r>
        <w:rPr>
          <w:rStyle w:val="-1pt"/>
        </w:rPr>
        <w:t xml:space="preserve">от « </w:t>
      </w:r>
      <w:r>
        <w:rPr>
          <w:rStyle w:val="-1pt0"/>
          <w:lang w:val="ru"/>
        </w:rPr>
        <w:t>/У</w:t>
      </w:r>
      <w:r>
        <w:rPr>
          <w:rStyle w:val="-1pt"/>
        </w:rPr>
        <w:t xml:space="preserve"> » </w:t>
      </w:r>
      <w:r>
        <w:rPr>
          <w:rStyle w:val="-1pt0"/>
        </w:rPr>
        <w:t>a^iaufh^</w:t>
      </w:r>
      <w:r>
        <w:rPr>
          <w:lang w:val="en-US"/>
        </w:rPr>
        <w:t xml:space="preserve"> </w:t>
      </w:r>
      <w:r>
        <w:t>2021 г.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3980"/>
        <w:jc w:val="left"/>
      </w:pPr>
      <w:r>
        <w:t>ПРОГРАММА</w:t>
      </w:r>
    </w:p>
    <w:p w:rsidR="00A31519" w:rsidRDefault="00EE2ABB">
      <w:pPr>
        <w:pStyle w:val="24"/>
        <w:shd w:val="clear" w:color="auto" w:fill="auto"/>
        <w:spacing w:before="0" w:after="341" w:line="322" w:lineRule="exact"/>
        <w:ind w:left="1080" w:right="580" w:firstLine="220"/>
        <w:jc w:val="left"/>
      </w:pPr>
      <w:r>
        <w:t>государственных гарантий бесплатного оказания гражданам медицинской помощи в Костромской области на 2022 год и на плановый период 2023 и 2024 годов</w:t>
      </w:r>
    </w:p>
    <w:p w:rsidR="00A31519" w:rsidRDefault="00EE2ABB">
      <w:pPr>
        <w:pStyle w:val="24"/>
        <w:shd w:val="clear" w:color="auto" w:fill="auto"/>
        <w:spacing w:before="0" w:after="315" w:line="270" w:lineRule="exact"/>
        <w:ind w:left="3240"/>
        <w:jc w:val="left"/>
      </w:pPr>
      <w:r>
        <w:t>Глава 1. Общие положения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167"/>
        </w:tabs>
        <w:spacing w:before="0" w:line="317" w:lineRule="exact"/>
        <w:ind w:left="20" w:right="20" w:firstLine="720"/>
        <w:jc w:val="both"/>
      </w:pPr>
      <w:r>
        <w:t>Программа государственных гарантий бесплатного оказания гражданам медицинской помощ</w:t>
      </w:r>
      <w:r>
        <w:t>и в Костромской области на 2022 год и плановый период 2023 и 2024 годов (далее - Программа) устанавливает перечень видов, форм и условий предоставления медицинской помощи, оказание которой осуществляется бесплатно, перечень заболеваний и состояний, оказани</w:t>
      </w:r>
      <w:r>
        <w:t xml:space="preserve">е медицинской помощи при которых осуществляется </w:t>
      </w:r>
      <w:r>
        <w:lastRenderedPageBreak/>
        <w:t>бесплатно, категории граждан, оказание медицинской помощи которым осуществляется бесплатно, базовую программу обязательного медицинского страхования, средние нормативы объема медицинской помощи, средние норма</w:t>
      </w:r>
      <w:r>
        <w:t>тивы финансовых затрат на единицу объема медицинской помощи, средние подушевые нормативы финансирования, порядок и структуру формирования тарифов на медицинскую помощь и способы ее оплаты, а также порядок и условия предоставления медицинской помощи, критер</w:t>
      </w:r>
      <w:r>
        <w:t>ии доступности и качества медицинской помощи.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 xml:space="preserve">Программа формируется с учетом порядков оказания медицинской помощи и на основе стандартов медицинской помощи, а также с учетом особенностей половозрастного состава населения, уровня и структуры заболеваемости </w:t>
      </w:r>
      <w:r>
        <w:t>населения Костромской области, основанных на данных медицинской статистики.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В условиях чрезвычайной ситуации и (или) при возникновении угрозы распространения заболеваний, представляющих опасность для окружающих, реализация базовой программы обязательного м</w:t>
      </w:r>
      <w:r>
        <w:t>едицинского страхования осуществляется с учетом особенностей, установленных Правительством Российской Федерации.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201"/>
        </w:tabs>
        <w:spacing w:before="0" w:line="317" w:lineRule="exact"/>
        <w:ind w:left="20" w:right="20" w:firstLine="720"/>
        <w:jc w:val="both"/>
        <w:sectPr w:rsidR="00A31519">
          <w:type w:val="continuous"/>
          <w:pgSz w:w="11905" w:h="16837"/>
          <w:pgMar w:top="1220" w:right="1117" w:bottom="1194" w:left="1713" w:header="0" w:footer="3" w:gutter="0"/>
          <w:cols w:space="720"/>
          <w:noEndnote/>
          <w:docGrid w:linePitch="360"/>
        </w:sectPr>
      </w:pPr>
      <w:r>
        <w:t>Отказ в оказании медицинской помощи, предусмотренной Программой, и взимание платы за ее оказание медицинской организацией</w:t>
      </w:r>
      <w:r>
        <w:t>, участвующей в реализации Программы, и медицинскими работниками такой медицинской организации не допускаются.</w:t>
      </w:r>
    </w:p>
    <w:p w:rsidR="00A31519" w:rsidRDefault="00EE2ABB">
      <w:pPr>
        <w:pStyle w:val="24"/>
        <w:shd w:val="clear" w:color="auto" w:fill="auto"/>
        <w:spacing w:before="0" w:after="240" w:line="322" w:lineRule="exact"/>
        <w:ind w:left="1480" w:right="780" w:firstLine="920"/>
        <w:jc w:val="left"/>
      </w:pPr>
      <w:r>
        <w:lastRenderedPageBreak/>
        <w:t>Глава 2. Перечень видов, форм и условий предоставления медицинской помощи, оказание которой осуществляется бесплатно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105"/>
        </w:tabs>
        <w:spacing w:before="0" w:line="322" w:lineRule="exact"/>
        <w:ind w:left="20" w:right="20" w:firstLine="720"/>
        <w:jc w:val="both"/>
      </w:pPr>
      <w:r>
        <w:t>В рамках Программы (за исключением медицинской помощи, оказываемой в рамках клинической апробации) бесплатно предоставляются: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первичная медико-санитарная помощь, в том числе первичная доврачебная, первичная врачебная и первичная специализированная медицинс</w:t>
      </w:r>
      <w:r>
        <w:t>кая помощь;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специализированная, в том числе высокотехнологичная, медицинская помощь;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скорая, в том числе скорая специализированная, медицинская помощь;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паллиативная медицинская помощь, в том числе паллиативная первичная медицинская помощь, включая доврачебную и врачебную медицинскую помощь, и паллиативная специализированная медицинская помощь.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018"/>
        </w:tabs>
        <w:spacing w:before="0" w:line="317" w:lineRule="exact"/>
        <w:ind w:left="20" w:right="20" w:firstLine="720"/>
        <w:jc w:val="both"/>
      </w:pPr>
      <w:r>
        <w:t>Понятие «Медицинская организация» используется в Программе в з</w:t>
      </w:r>
      <w:r>
        <w:t>начении, определенном в федеральных законах от 21 ноября 2011 года № 323-ФЭ «Об основах охраны здоровья граждан в Российской Федерации» и от 29 ноября 2010 года № 326-ФЭ «Об обязательном медицинском страховании в Российской Федерации».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038"/>
        </w:tabs>
        <w:spacing w:before="0" w:line="317" w:lineRule="exact"/>
        <w:ind w:left="20" w:right="20" w:firstLine="720"/>
        <w:jc w:val="both"/>
      </w:pPr>
      <w:r>
        <w:t>Первичная медико-сан</w:t>
      </w:r>
      <w:r>
        <w:t>итарная помощь является основой системы оказания медицинской помощи и включает в себя мероприятия по профилактике, диагностике, лечению заболеваний и состояний, медицинской реабилитации, наблюдению за течением беременности, формированию здорового образа жи</w:t>
      </w:r>
      <w:r>
        <w:t>зни и санитарно-гигиеническому просвещению населения.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071"/>
        </w:tabs>
        <w:spacing w:before="0" w:line="317" w:lineRule="exact"/>
        <w:ind w:left="20" w:right="20" w:firstLine="720"/>
        <w:jc w:val="both"/>
      </w:pPr>
      <w:r>
        <w:t>Первичная медико-санитарная помощь оказывается бесплатно в амбулаторных условиях и в условиях дневного стационара в плановой и неотложной формах.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066"/>
        </w:tabs>
        <w:spacing w:before="0" w:line="317" w:lineRule="exact"/>
        <w:ind w:left="20" w:right="20" w:firstLine="720"/>
        <w:jc w:val="both"/>
      </w:pPr>
      <w:r>
        <w:t>Первичная доврачебная медико-санитарная помощь оказывается фельдшерами, акушерами и другими медицинскими работниками со средним медицинским образованием.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124"/>
        </w:tabs>
        <w:spacing w:before="0" w:line="317" w:lineRule="exact"/>
        <w:ind w:left="20" w:right="20" w:firstLine="720"/>
        <w:jc w:val="both"/>
      </w:pPr>
      <w:r>
        <w:t>Первичная врачебная медико-санитарная помощь оказывается врачами-терапевтами, врачами-терапевтами учас</w:t>
      </w:r>
      <w:r>
        <w:t>тковыми, врачами- педиатрами, врачами-педиатрами участковыми и врачами общей практики (семейными врачами).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220"/>
        </w:tabs>
        <w:spacing w:before="0" w:line="317" w:lineRule="exact"/>
        <w:ind w:left="20" w:right="20" w:firstLine="720"/>
        <w:jc w:val="both"/>
      </w:pPr>
      <w:r>
        <w:t>Первичная специализированная медико-санитарная помощь оказывается врачами-специалистами, включая врачей-специалистов медицинских организаций, оказыва</w:t>
      </w:r>
      <w:r>
        <w:t>ющих специализированную, в том числе высокотехнологичную, медицинскую помощь.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460"/>
        </w:tabs>
        <w:spacing w:before="0" w:line="317" w:lineRule="exact"/>
        <w:ind w:left="20" w:right="20" w:firstLine="720"/>
        <w:jc w:val="both"/>
      </w:pPr>
      <w:r>
        <w:t>Специализированная медицинская помощь оказывается бесплатно в стационарных условиях и в условиях дневного стационара врачами-специалистами и включает в себя профилактику, диагнос</w:t>
      </w:r>
      <w:r>
        <w:t xml:space="preserve">тику и лечение заболеваний и состояний (в том числе в период беременности, родов </w:t>
      </w:r>
      <w:r>
        <w:lastRenderedPageBreak/>
        <w:t>и послеродовой период), требующих использования специальных методов и сложных медицинских технологий, а также медицинскую реабилитацию.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172"/>
        </w:tabs>
        <w:spacing w:before="0" w:line="317" w:lineRule="exact"/>
        <w:ind w:left="20" w:right="20" w:firstLine="720"/>
        <w:jc w:val="both"/>
      </w:pPr>
      <w:r>
        <w:t>Высокотехнологичная медицинская помощь, являющаяся частью специализированной медицинской помощи, включает в себя применение новых сложных и (или) уникальных методов лечения, а также ресурсоемких методов лечения с научно доказанной эффективностью, в том чис</w:t>
      </w:r>
      <w:r>
        <w:t>ле клеточных технологий, роботизированной техники, информационных технологий и методов генной инженерии, разработанных на основе достижений медицинской науки и смежных отраслей науки и техники.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Высокотехнологичная медицинская помощь, являющаяся частью спец</w:t>
      </w:r>
      <w:r>
        <w:t>иализированной медицинской помощи, оказывается медицинскими организациями в соответствии с перечнем видов высокотехнологичной медицинской помощи, содержащим в том числе методы лечения и источники финансового обеспечения высокотехнологичной медицинской помо</w:t>
      </w:r>
      <w:r>
        <w:t>щи, указанным в Программе государственных гарантий бесплатного оказания гражданам медицинской помощи на 2022 год и на плановый период 2023 и 2024 годов, утвержденной Правительством Российской Федерации.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230"/>
        </w:tabs>
        <w:spacing w:before="0" w:line="317" w:lineRule="exact"/>
        <w:ind w:left="20" w:right="20" w:firstLine="720"/>
        <w:jc w:val="both"/>
      </w:pPr>
      <w:r>
        <w:t>Скорая, в том числе скорая специализированная, медици</w:t>
      </w:r>
      <w:r>
        <w:t>нская помощь оказывается гражданам в экстренной или неотложной форме вне медицинской организации, а также в амбулаторных и стационарных условиях при заболеваниях, несчастных случаях, травмах, отравлениях и других состояниях, требующих срочного медицинского</w:t>
      </w:r>
      <w:r>
        <w:t xml:space="preserve"> вмешательства.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Скорая, в том числе скорая специализированная, медицинская помощь оказывается медицинскими организациями государственной системы здравоохранения бесплатно.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378"/>
        </w:tabs>
        <w:spacing w:before="0" w:line="317" w:lineRule="exact"/>
        <w:ind w:left="20" w:right="20" w:firstLine="720"/>
        <w:jc w:val="both"/>
      </w:pPr>
      <w:r>
        <w:t>При оказании скорой медицинской помощи в случае необходимости осуществляется медицин</w:t>
      </w:r>
      <w:r>
        <w:t>ская эвакуация, представляющая собой транспортировку граждан в целях спасения жизни и сохранения здоровья (в том числе лиц, находящихся на лечении в медицинских организациях, в которых отсутствует возможность оказания необходимой медицинской помощи при угр</w:t>
      </w:r>
      <w:r>
        <w:t>ожающих жизни состояниях, женщин в период беременности, родов, послеродовой период и новорожденных, лиц, пострадавших в результате чрезвычайных ситуаций и стихийных бедствий).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Медицинская эвакуация осуществляется выездными бригадами скорой медицинской помо</w:t>
      </w:r>
      <w:r>
        <w:t>щи с проведением во время транспортировки мероприятий по оказанию медицинской помощи, в том числе с применением медицинского оборудования.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244"/>
        </w:tabs>
        <w:spacing w:before="0" w:line="317" w:lineRule="exact"/>
        <w:ind w:left="20" w:right="20" w:firstLine="720"/>
        <w:jc w:val="both"/>
      </w:pPr>
      <w:r>
        <w:t>Паллиативная медицинская помощь оказывается бесплатно в амбулаторных условиях, в том числе на дому, в условиях дневно</w:t>
      </w:r>
      <w:r>
        <w:t>го стационара и стационарных условиях медицинскими работниками, прошедшими обучение по оказанию такой помощи.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 xml:space="preserve">Медицинские организации, оказывающие паллиативную медицинскую помощь, осуществляют взаимодействие с родственниками и иными членами семьи пациента </w:t>
      </w:r>
      <w:r>
        <w:t xml:space="preserve">или законным представителем пациента, лицами, осуществляющими уход за пациентом, добровольцами (волонтерами), а также </w:t>
      </w:r>
      <w:r>
        <w:lastRenderedPageBreak/>
        <w:t>организациями социального обслуживания, религиозными организациями и организациями, указанными в части 2 статьи 6 Федерального закона от 2</w:t>
      </w:r>
      <w:r>
        <w:t>1 ноября 2011 года № 323-ф3 «Об основах охраны здоровья граждан в Российской Федерации», в том числе в целях предоставления такому пациенту социальных услуг, мер социальной защиты (поддержки) в соответствии с законодательством Российской Федерации, мер пси</w:t>
      </w:r>
      <w:r>
        <w:t>хологической поддержки и духовной помощи.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215"/>
        </w:tabs>
        <w:spacing w:before="0" w:line="317" w:lineRule="exact"/>
        <w:ind w:left="20" w:right="20" w:firstLine="720"/>
        <w:jc w:val="both"/>
      </w:pPr>
      <w:r>
        <w:t>Медицинская организация, к которой пациент прикреплен для получения первичной медико-санитарной помощи, организует оказание ему паллиативной первичной медицинской помощи медицинскими работниками, включая медицинских работников фельдшерских, фельдшерско-аку</w:t>
      </w:r>
      <w:r>
        <w:t xml:space="preserve">шерских пунктов, врачебных амбулаторий и иных подразделений медицинских организаций, оказывающих первичную медико-санитарную помощь, во взаимодействии с выездными патронажными бригадами медицинских организаций, оказывающих паллиативную медицинскую помощь, </w:t>
      </w:r>
      <w:r>
        <w:t>и во взаимодействии с медицинскими организациями, оказывающими паллиативную специализированную медицинскую помощь.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220"/>
        </w:tabs>
        <w:spacing w:before="0" w:line="317" w:lineRule="exact"/>
        <w:ind w:left="20" w:right="20" w:firstLine="720"/>
        <w:jc w:val="both"/>
      </w:pPr>
      <w:r>
        <w:t>Медицинские организации, оказывающие специализированную медицинскую помощь, в том числе паллиативную, в случае выявления пациента, нуждающего</w:t>
      </w:r>
      <w:r>
        <w:t>ся в паллиативной первичной медицинской помощи в амбулаторных условиях, в том числе на дому, за 3 дня до осуществления выписки указанного пациента из медицинской организации, оказывающей специализированную медицинскую помощь, в том числе паллиативную, в ст</w:t>
      </w:r>
      <w:r>
        <w:t xml:space="preserve">ационарных условиях и условиях дневного стационара, информируют о нем медицинскую организацию, к которой такой пациент прикреплен для получения первичной медико-санитарной помощи, или близлежащую к месту его пребывания медицинскую организацию, оказывающую </w:t>
      </w:r>
      <w:r>
        <w:t>первичную медико-санитарную помощь.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 xml:space="preserve">За счет бюджетных ассигнований областного бюджета такие медицинские организации и их подразделения обеспечиваются медицинскими изделиями, предназначенными для поддержания функций органов и систем организма человека, для </w:t>
      </w:r>
      <w:r>
        <w:t>использования на дому по перечню, утверждаемому Министерством здравоохранения Российской Федерации, необходимыми лекарственными препаратами, в том числе наркотическими лекарственными препаратами и психотропными лекарственными препаратами, используемыми при</w:t>
      </w:r>
      <w:r>
        <w:t xml:space="preserve"> посещениях на дому.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В целях обеспечения пациентов, получающих паллиативную медицинскую помощь, наркотическими лекарственными препаратами и психотропными лекарственными препаратами департамент здравоохранения Костромской области вправе в соответствии с зак</w:t>
      </w:r>
      <w:r>
        <w:t>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формах, в том числе применяемых у</w:t>
      </w:r>
      <w:r>
        <w:t xml:space="preserve"> детей.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lastRenderedPageBreak/>
        <w:t>Мероприятия по развитию паллиативной медицинской помощи осуществляются в рамках государственной программы Костромской области «Развитие здравоохранения Костромской области», утвержденной постановлением администрации Костромской области от 30 апреля</w:t>
      </w:r>
      <w:r>
        <w:t xml:space="preserve"> 2013 года № 195-а «Об утверждении государственной программы «Развитие здравоохранения Костромской области».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263"/>
        </w:tabs>
        <w:spacing w:before="0" w:line="317" w:lineRule="exact"/>
        <w:ind w:left="20" w:right="20" w:firstLine="720"/>
        <w:jc w:val="both"/>
      </w:pPr>
      <w:r>
        <w:t>В целях оказания пациентам, находящимся в стационарных организациях социального обслуживания, медицинской помощи департаментом здравоохранения Кост</w:t>
      </w:r>
      <w:r>
        <w:t>ромской области организуется взаимодействие стационарных организаций социального обслуживания с близлежащими медицинскими организациями.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Лицам, находящимся в стационарных организациях социального обслуживания, в рамках базовой программы обязательного медиц</w:t>
      </w:r>
      <w:r>
        <w:t>инского страхования с привлечением близлежащих медицинских организаций проводится диспансеризация, а при наличии хронических заболеваний - диспансерное наблюдение в соответствии с порядками, установленными Министерством здравоохранения Российской Федерации</w:t>
      </w:r>
      <w:r>
        <w:t>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При выявлении в рамках диспансеризации и диспансерного наблюдения показаний к оказанию специализированной, в том числе высокотехнологичной, медицинской помощи лица, находящиеся в стационарных организациях социального обслуживания, переводятся в специализ</w:t>
      </w:r>
      <w:r>
        <w:t>ированные медицинские организации в сроки, установленные настоящей Программой.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326"/>
        </w:tabs>
        <w:spacing w:before="0" w:line="317" w:lineRule="exact"/>
        <w:ind w:left="20" w:right="20" w:firstLine="720"/>
        <w:jc w:val="both"/>
      </w:pPr>
      <w:r>
        <w:t>Лицам с психическими расстройствами и расстройствами поведения, в том числе находящимся в стационарных организациях социального обслуживания, а также в условиях сопровождаемого проживания, включая совместное проживание таких лиц в отдельных жилых помещения</w:t>
      </w:r>
      <w:r>
        <w:t>х, за счет средств областного бюджета проводится диспансерное наблюдение медицинскими организациями, оказывающими первичную специализированную медико-санитарную помощь при психических расстройствах и расстройствах поведения, во взаимодействии с врачами-пси</w:t>
      </w:r>
      <w:r>
        <w:t>хиатрами стационарных организаций социального обслуживания.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Лицам с психическими расстройствами и расстройствами поведения, проживающим в сельской местности, рабочих поселках и поселках городского типа, организация медицинской помощи, в том числе по профил</w:t>
      </w:r>
      <w:r>
        <w:t>ю «психиатрия», осуществляется во взаимодействии медицинских работников, включая медицинских работников фельдшерских пунктов, фельдшерско-акушерских пунктов, врачебных амбулаторий и отделений (центров, кабинетов) общей врачебной практики, с медицинскими ор</w:t>
      </w:r>
      <w:r>
        <w:t xml:space="preserve">ганизациями, оказывающими первичную специализированную медико- санитарную помощь при психических расстройствах и расстройствах поведения, в том числе силами выездных психиатрических бригад, в порядке, установленном Министерством здравоохранения Российской </w:t>
      </w:r>
      <w:r>
        <w:t>Федерации.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 xml:space="preserve">При организации медицинскими организациями, оказывающими первичную специализированную медико-санитарную помощь при </w:t>
      </w:r>
      <w:r>
        <w:lastRenderedPageBreak/>
        <w:t>психических расстройствах и расстройствах поведения, медицинской помощи лицам с психическими расстройствами и расстройствами повед</w:t>
      </w:r>
      <w:r>
        <w:t>ения, проживающим в сельской местности, рабочих поселках и поселках городского типа, осуществляется лекарственное обеспечение таких пациентов, в том числе доставка лекарственных препаратов по месту жительства.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182"/>
        </w:tabs>
        <w:spacing w:before="0" w:line="317" w:lineRule="exact"/>
        <w:ind w:left="20" w:right="20" w:firstLine="700"/>
        <w:jc w:val="both"/>
      </w:pPr>
      <w:r>
        <w:t>Лицам, находящимся в стационарных организациях</w:t>
      </w:r>
      <w:r>
        <w:t xml:space="preserve"> социального обслуживания, за счет бюджетных ассигнований областного бюджета предоставляется зубопротезирование в соответствии с законодательством Российской Федерации о социальном обслуживании граждан в Российской Федерации.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138"/>
        </w:tabs>
        <w:spacing w:before="0" w:line="317" w:lineRule="exact"/>
        <w:ind w:left="720" w:right="20"/>
        <w:jc w:val="left"/>
      </w:pPr>
      <w:r>
        <w:t>Медицинская помощь оказывается</w:t>
      </w:r>
      <w:r>
        <w:t xml:space="preserve"> в следующих формах: экстренная - медицинская помощь, оказываемая при внезапных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/>
        <w:jc w:val="both"/>
      </w:pPr>
      <w:r>
        <w:t>острых заболеваниях, состояниях, обострении хронических заболеваний, представляющих угрозу жизни пациента;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неотложная - медицинская помощь, оказываемая при внезапных острых заболеваниях, состояниях, обострении хронических заболеваний без явных признаков угрозы жизни пациента;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плановая - медицинская помощь, оказываемая при проведении профилактических мероприятий</w:t>
      </w:r>
      <w:r>
        <w:t>, при заболеваниях и состояниях, не сопровождающихся угрозой жизни пациента, не требующих экстренной и неотложной медицинской помощи, отсрочка оказания которой на определенное время не повлечет за собой ухудшение состояния пациента, угрозу его жизни и здор</w:t>
      </w:r>
      <w:r>
        <w:t>овью.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40"/>
        <w:jc w:val="both"/>
      </w:pPr>
      <w:r>
        <w:t>При оказании в рамках Программы первичной медико-санитарной помощи в условиях дневного стационара и в неотложной форме, специализированной медицинской помощи, в том числе высокотехнологичной, скорой, в том числе скорой специализированной, медицинской</w:t>
      </w:r>
      <w:r>
        <w:t xml:space="preserve"> помощи, паллиативной медицинской помощи в стационарных условиях,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изделиями, включенными в утверж</w:t>
      </w:r>
      <w:r>
        <w:t>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изделий, имплантируемых в организм человека, а также медицинскими изделиями, предназначенными для поддержани</w:t>
      </w:r>
      <w:r>
        <w:t>я функций органов и систем организма человека, для использования на дому при оказании паллиативной медицинской помощи в соответствии с перечнем, утверждаемым Министерством здравоохранения Российской Федерации.</w:t>
      </w:r>
    </w:p>
    <w:p w:rsidR="00A31519" w:rsidRDefault="00EE2ABB">
      <w:pPr>
        <w:pStyle w:val="24"/>
        <w:shd w:val="clear" w:color="auto" w:fill="auto"/>
        <w:spacing w:before="0" w:after="300" w:line="322" w:lineRule="exact"/>
        <w:ind w:left="20" w:right="40" w:firstLine="720"/>
        <w:jc w:val="both"/>
      </w:pPr>
      <w:r>
        <w:t>Порядок передачи от медицинской организации па</w:t>
      </w:r>
      <w:r>
        <w:t>циенту (его законному представителю) медицинских изделий, предназначенных для поддержания функций органов и систем организма человека, для использования на дому при оказании паллиативной медицинской помощи устанавливается Министерством здравоохранения Росс</w:t>
      </w:r>
      <w:r>
        <w:t>ийской Федерации.</w:t>
      </w:r>
    </w:p>
    <w:p w:rsidR="00A31519" w:rsidRDefault="00EE2ABB">
      <w:pPr>
        <w:pStyle w:val="24"/>
        <w:shd w:val="clear" w:color="auto" w:fill="auto"/>
        <w:spacing w:before="0" w:after="304" w:line="322" w:lineRule="exact"/>
        <w:ind w:left="400" w:right="40" w:firstLine="340"/>
        <w:jc w:val="left"/>
      </w:pPr>
      <w:r>
        <w:lastRenderedPageBreak/>
        <w:t>Глава 3. Перечень заболеваний и состояний, оказание медицинской помощи при которых осуществляется бесплатно, и категории граждан, оказание медицинской помощи которым осуществляется бесплатно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1191"/>
        </w:tabs>
        <w:spacing w:before="0" w:line="317" w:lineRule="exact"/>
        <w:ind w:left="20" w:right="40" w:firstLine="720"/>
        <w:jc w:val="both"/>
      </w:pPr>
      <w:r>
        <w:t>Гражданин имеет право на бесплатное получение м</w:t>
      </w:r>
      <w:r>
        <w:t>едицинской помощи по видам, формам и условиям ее оказания в соответствии с главой 2 Программы при следующих заболеваниях и состояниях: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инфекционные и паразитарные болезни;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новообразования;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болезни эндокринной системы;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расстройства питания и нарушения обмена веществ;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болезни нервной системы;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болезни крови, кроветворных органов;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отдельные нарушения, вовлекающие иммунный механизм;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болезни глаза и его придаточного аппарата;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болезни уха и сосцевидного отростка;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болезни систе</w:t>
      </w:r>
      <w:r>
        <w:t>мы кровообращения;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болезни органов дыхания;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40" w:firstLine="720"/>
        <w:jc w:val="left"/>
      </w:pPr>
      <w:r>
        <w:t>болезни органов пищеварения, в том числе болезни полости рта, слюнных желез и челюстей (за исключением зубного протезирования); болезни мочеполовой системы; болезни кожи и подкожной клетчатки;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40" w:firstLine="720"/>
        <w:jc w:val="left"/>
      </w:pPr>
      <w:r>
        <w:t>болезни костно-мыше</w:t>
      </w:r>
      <w:r>
        <w:t>чной системы и соединительной ткани; травмы, отравления и некоторые другие последствия воздействия внешних причин;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40" w:firstLine="720"/>
        <w:jc w:val="left"/>
      </w:pPr>
      <w:r>
        <w:t>врожденные аномалии (пороки развития); деформации и хромосомные нарушения; беременность, роды, послеродовой период и аборты; отдельные состояния, возникающие у детей в перинатальный период;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40" w:firstLine="720"/>
        <w:jc w:val="left"/>
      </w:pPr>
      <w:r>
        <w:t>психические расстройства и расстройства поведения; симптомы, призн</w:t>
      </w:r>
      <w:r>
        <w:t>аки и отклонения от нормы, не отнесенные к заболеваниям и состояниям.</w:t>
      </w:r>
    </w:p>
    <w:p w:rsidR="00A31519" w:rsidRDefault="00EE2ABB">
      <w:pPr>
        <w:pStyle w:val="24"/>
        <w:numPr>
          <w:ilvl w:val="0"/>
          <w:numId w:val="2"/>
        </w:numPr>
        <w:shd w:val="clear" w:color="auto" w:fill="auto"/>
        <w:tabs>
          <w:tab w:val="left" w:pos="447"/>
        </w:tabs>
        <w:spacing w:before="0" w:line="317" w:lineRule="exact"/>
        <w:ind w:left="20" w:right="20" w:firstLine="720"/>
        <w:jc w:val="both"/>
      </w:pPr>
      <w:r>
        <w:t>Гражданин имеет право не реже одного раза в год на бесплатный профилактический медицинский осмотр, в том числе в рамках диспансеризации.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В соответствии с законодательством Российской Фед</w:t>
      </w:r>
      <w:r>
        <w:t>ерации отдельные категории граждан имеют право на: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обеспечение лекарственными препаратами (в соответствии с главой 7 Программы);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профилактические медицинские осмотры и диспансеризацию - определенные группы взрослого населения (в возрасте 18 лет и старше), в том числе работающие и неработающие граждане, обучающиеся в образовательных организациях по очной форме;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медицинские осмотры, в</w:t>
      </w:r>
      <w:r>
        <w:t xml:space="preserve"> том числе профилактические медицинские осмотры, в связи с занятиями физической культурой и спортом - несовершеннолетние граждане;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диспансеризацию - пребывающие в стационарных учреждениях дети-сироты и дети, находящиеся в трудной жизненной ситуации, а такж</w:t>
      </w:r>
      <w:r>
        <w:t>е дети-</w:t>
      </w:r>
      <w:r>
        <w:lastRenderedPageBreak/>
        <w:t>сироты и дети, оставшиеся без попечения родителей, в том числе усыновленные (удочеренные), принятые под опеку (попечительство) в приемную или патронатную семью;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диспансерное наблюдение - граждане, страдающие социально значимыми заболеваниями и забол</w:t>
      </w:r>
      <w:r>
        <w:t>еваниями, представляющими опасность для окружающих, а также лица, страдающие хроническими заболеваниями, функциональными расстройствами, иными состояниями;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пренатальную (дородовую) диагностику нарушений развития ребенка - беременные женщины;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аудиологически</w:t>
      </w:r>
      <w:r>
        <w:t>й скрининг - новорожденные дети и дети первого года жизни;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неонатальный скрининг на 5 наследственных и врожденных заболеваний - новорожденные дети;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23. Беременные женщины, обратившиеся в медицинские организации, оказывающие медицинскую помощь по профилю «а</w:t>
      </w:r>
      <w:r>
        <w:t>кушерство и гинекология» в амбулаторных условиях, имеют право на получение правовой, психологической и медико-социальной помощи за счет средств «родового сертификата», в том числе</w:t>
      </w:r>
      <w:r>
        <w:rPr>
          <w:rStyle w:val="125pt"/>
        </w:rPr>
        <w:t xml:space="preserve"> для</w:t>
      </w:r>
      <w:r>
        <w:t xml:space="preserve"> профилактики прерывания беременности.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Дополнительно к объемам медицинско</w:t>
      </w:r>
      <w:r>
        <w:t>й помощи, оказываемой гражданам в рамках Программы, осуществляется дополнительное финансовое обеспечение оказания медицинской помощи (при необходимости за пределами Российской Федерации) детям, страдающим тяжелыми жизнеугрожающими и хроническими заболевани</w:t>
      </w:r>
      <w:r>
        <w:t>ями, в том числе прогрессирующими редкими (орфанными) заболеваниями, включая обеспечение лекарственными препаратами и медицинскими изделиями, в том числе незарегистрированными в Российской Федерации, а также техническими средствами реабилитации, не включен</w:t>
      </w:r>
      <w:r>
        <w:t>ными в федеральный перечень реабилитационных мероприятий и услуг, предоставляемых инвалиду.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Регистрация и учет впервые выявленных пациентов со злокачественными новообразованиями, в том числе диагноз которых установлен медицинскими организациями, не являющи</w:t>
      </w:r>
      <w:r>
        <w:t>мися специализированными онкологическими организациями, включая положения о передаче сведений о таких больных в профильные медицинские организации, осуществляется в соответствии с порядком оказания медицинской помощи, утвержденным Министерством здравоохран</w:t>
      </w:r>
      <w:r>
        <w:t>ения Российской Федерации.</w:t>
      </w:r>
    </w:p>
    <w:p w:rsidR="00A31519" w:rsidRDefault="00EE2ABB">
      <w:pPr>
        <w:pStyle w:val="24"/>
        <w:shd w:val="clear" w:color="auto" w:fill="auto"/>
        <w:spacing w:before="0" w:after="240" w:line="322" w:lineRule="exact"/>
        <w:ind w:left="20" w:right="20" w:firstLine="700"/>
        <w:jc w:val="both"/>
      </w:pPr>
      <w:r>
        <w:t>Пациентам в возрасте до 21 года при отдельных онкологических заболеваниях с целью продолжения лечения, которое начато в возрасте до 18 лет, первичная специализированная медико-санитарная помощь, специализированная, в том числе вы</w:t>
      </w:r>
      <w:r>
        <w:t xml:space="preserve">сокотехнологичная, медицинская помощь могут быть оказаны в медицинских организациях, оказывающих медицинскую помощь детям по профилю «детская онкология», в случаях и при соблюдении условий, установленных порядком оказания медицинской </w:t>
      </w:r>
      <w:r>
        <w:lastRenderedPageBreak/>
        <w:t>помощи, утвержденным М</w:t>
      </w:r>
      <w:r>
        <w:t>инистерством здравоохранения Российской Федерации.</w:t>
      </w:r>
    </w:p>
    <w:p w:rsidR="00A31519" w:rsidRDefault="00EE2ABB">
      <w:pPr>
        <w:pStyle w:val="24"/>
        <w:shd w:val="clear" w:color="auto" w:fill="auto"/>
        <w:spacing w:before="0" w:after="236" w:line="322" w:lineRule="exact"/>
        <w:ind w:right="700"/>
      </w:pPr>
      <w:r>
        <w:t>Глава 4. Базовая программа обязательного медицинского страхования</w:t>
      </w:r>
    </w:p>
    <w:p w:rsidR="00A31519" w:rsidRDefault="00EE2ABB">
      <w:pPr>
        <w:pStyle w:val="24"/>
        <w:shd w:val="clear" w:color="auto" w:fill="auto"/>
        <w:spacing w:before="0" w:line="326" w:lineRule="exact"/>
        <w:ind w:left="20" w:right="20" w:firstLine="700"/>
        <w:jc w:val="both"/>
      </w:pPr>
      <w:r>
        <w:t>24. В рамках базовой программы обязательного медицинского страхования гражданам (застрахованным лицам):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оказываются первичная медико-санитарная помощь, включая профилактическую помощь, скорая медицинская помощь (за исключением санитарно-авиационной эвакуации), специализированная медицинская помощь, в том числе высокотехнологичная медицинская помощь, включенн</w:t>
      </w:r>
      <w:r>
        <w:t>ая в перечень видов высокотехнологичной медицинской помощи, финансовое обеспечение которых осуществляется за счет средств обязательного медицинского страхования, при заболеваниях и состояниях, указанных в пункте 21 Программы, за исключением заболеваний, пе</w:t>
      </w:r>
      <w:r>
        <w:t>редаваемых половым путем, вызванных вирусом иммунодефицита человека, синдрома приобретенного иммунодефицита, туберкулеза, психических расстройств и расстройств поведения;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осуществляются профилактические мероприятия, включая диспансеризацию, диспансерное на</w:t>
      </w:r>
      <w:r>
        <w:t>блюдение (при заболеваниях и состояниях, указанных в пункте 21 настоящей Программы, за исключением заболеваний, передаваемых половым путем, вызванных вирусом иммунодефицита человека, синдрома приобретенного иммунодефицита, туберкулеза, психических расстрой</w:t>
      </w:r>
      <w:r>
        <w:t>ств и расстройств поведения) и профилактические медицинские осмотры граждан (за исключением предварительных и периодических медицинских осмотров работников, занятых на тяжелых работах и на работах с вредными и (или) опасными условиями труда), в том числе и</w:t>
      </w:r>
      <w:r>
        <w:t>х отдельных категорий, указанных в пункте 22 настоящей Программы, а также мероприятия по медицинской реабилитации, осуществляемой в медицинских организациях амбулаторно, стационарно и в условиях дневного стационара; аудиологическому скринингу; применению в</w:t>
      </w:r>
      <w:r>
        <w:t>спомогательных репродуктивных технологий (экстракорпорального оплодотворения), включая обеспечение лекарственными препаратами в соответствии с законодательством Российской Федерации.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В рамках базовой программы обязательного медицинского страхования не фина</w:t>
      </w:r>
      <w:r>
        <w:t>нсируются случаи обращений в медицинские организации, не являющиеся страховыми случаями по обязательному медицинскому страхованию и не предусматривающие в отношении застрахованного лица медицинских вмешательств или комплекса медицинских вмешательств, напра</w:t>
      </w:r>
      <w:r>
        <w:t>вленных на профилактику, диагностику и лечение заболеваний, медицинскую реабилитацию.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Перечень нормативных правовых актов, в соответствии с которыми осуществляется маршрутизация застрахованных лиц при наступлении страхового случая, в разрезе условий, уровн</w:t>
      </w:r>
      <w:r>
        <w:t xml:space="preserve">ей и профилей оказания </w:t>
      </w:r>
      <w:r>
        <w:lastRenderedPageBreak/>
        <w:t>медицинской помощи, в том числе застрахованным лицам, проживающим в малонаселенных, отдаленных и (или) труднодоступных населенных пунктах, а также в сельской местности, указан в приложении № 7 к настоящей Программе.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25. Граждане, пер</w:t>
      </w:r>
      <w:r>
        <w:t xml:space="preserve">еболевшие новой коронавирусной инфекцией </w:t>
      </w:r>
      <w:r>
        <w:rPr>
          <w:lang w:val="en-US"/>
        </w:rPr>
        <w:t xml:space="preserve">(COVID-19), </w:t>
      </w:r>
      <w:r>
        <w:t>вправе пройти углубленную диспансеризацию, включающую исследования и иные медицинские вмешательства по перечню, который приведен в приложении № 8 (далее - углубленная диспансеризация).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Углубленная диспан</w:t>
      </w:r>
      <w:r>
        <w:t xml:space="preserve">серизация также может быть проведена по инициативе гражданина, в отношении которого отсутствуют сведения о перенесенном заболевании новой коронавирусной инфекцией </w:t>
      </w:r>
      <w:r>
        <w:rPr>
          <w:lang w:val="en-US"/>
        </w:rPr>
        <w:t>(COVID-19).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Порядок направления граждан на прохождение углубленной диспансеризации, включая к</w:t>
      </w:r>
      <w:r>
        <w:t>атегории граждан, проходящих углубленную диспансеризацию в первоочередном порядке, устанавливается Министерством здравоохранения Российской Федерации.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Медицинские организации, в том числе подведомственные федеральным органам исполнительной власти и имеющие</w:t>
      </w:r>
      <w:r>
        <w:t xml:space="preserve"> прикрепленный контингент, в соответствии с порядком направления граждан на прохождение углубленной диспансеризации, включая категории граждан, проходящих углубленную диспансеризацию в первоочередном порядке, формируют перечень граждан, подлежащих углублен</w:t>
      </w:r>
      <w:r>
        <w:t>ной диспансеризации, и направляют его в территориальный фонд обязательного медицинского страхования. Территориальный фонд обязательного медицинского страхования доводит указанные перечни до страховых медицинских организаций, в которых застрахованы граждане</w:t>
      </w:r>
      <w:r>
        <w:t>, подлежащие углубленной диспансеризации.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Информирование граждан о возможности пройти углубленную диспансеризацию осуществляется с привлечением страховых медицинских организаций с использованием единого портала, сети радиотелефонной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/>
        <w:jc w:val="left"/>
      </w:pPr>
      <w:r>
        <w:t>связи (смс-сообщения) и</w:t>
      </w:r>
      <w:r>
        <w:t xml:space="preserve"> иных доступных средств связи.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Запись граждан на углубленную диспансеризацию осуществляется в установленном порядке, в том числе с использованием единого портала.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Медицинские организации организуют прохождение углубленной диспансеризации гражданином из рас</w:t>
      </w:r>
      <w:r>
        <w:t>чета выполнения всех исследований и иных медицинских вмешательств первого этапа углубленной диспансеризации в соответствии с пунктом 1 приложения № 8 к Программе в течение одного дня.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По результатам углубленной диспансеризации в случае выявления у граждани</w:t>
      </w:r>
      <w:r>
        <w:t xml:space="preserve">на хронических неинфекционных заболеваний, в том числе связанных с перенесенной новой коронавирусной инфекцией </w:t>
      </w:r>
      <w:r>
        <w:rPr>
          <w:lang w:val="en-US"/>
        </w:rPr>
        <w:t xml:space="preserve">(COVID-19), </w:t>
      </w:r>
      <w:r>
        <w:t xml:space="preserve">гражданин в установленном порядке ставится на диспансерное наблюдение, при наличии показаний ему оказываются соответствующее лечение </w:t>
      </w:r>
      <w:r>
        <w:t>и медицинская реабилитация в порядке, установленном Министерством здравоохранения Российской Федерации, предоставляются лекарственные препараты в соответствии с законодательством Российской Федерации.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lastRenderedPageBreak/>
        <w:t>Федеральный фонд обязательного медицинского страхования</w:t>
      </w:r>
      <w:r>
        <w:t xml:space="preserve"> осуществляет взаимодействие с территориальным фондом обязательного медицинского страхования Костромской области, в том числе по вопросам осуществления мониторинга прохождения углубленной диспансеризации и ее результатов.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При необходимости для проведения м</w:t>
      </w:r>
      <w:r>
        <w:t>едицинских исследований в рамках прохождения профилактических медицинских осмотров, диспансеризации, в том числе углубленной, могут привлекаться медицинские работники медицинских организаций, оказывающих специализированную медицинскую помощь.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В случае установления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заболеваний, вызванных новой коронавирусной инфекцией, реализация тер</w:t>
      </w:r>
      <w:r>
        <w:t>риториальной программы обязательного медицинского страхования в 2022 году будет осуществляться с учетом таких особенностей.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26. Порядок формирования и структура тарифа на оплату медицинской помощи по обязательному медицинскому страхованию устанавливаются в</w:t>
      </w:r>
      <w:r>
        <w:t xml:space="preserve"> соответствии с Федеральным законом от 29 ноября 2010 года № Э26-ФЗ «Об обязательном медицинском страховании в Российской Федерации».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Тарифы на оплату медицинской помощи по обязательному медицинскому страхованию устанавливаются в соответствии со статьей 30</w:t>
      </w:r>
      <w:r>
        <w:t xml:space="preserve"> Федерального закона от 29 ноября 2010 года № 326-ФЭ «Об обязательном медицинском страховании в Российской Федерации» тарифным соглашением о реализации территориальной программы обязательного медицинского страхования Костромской области (далее - Тарифное с</w:t>
      </w:r>
      <w:r>
        <w:t>оглашение), заключаемым между департаментом здравоохранения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/>
        <w:jc w:val="both"/>
      </w:pPr>
      <w:r>
        <w:t>Костромской области, территориальным фондом обязательного медицинского страхования Костромской области, страховыми медицинскими организациями, медицинскими профессиональными некоммерческими органи</w:t>
      </w:r>
      <w:r>
        <w:t>зациями, созданными в соответствии со статьей 76 Федерального закона от 21 ноября 2011 года № 323-ФЭ «Об основах охраны здоровья граждан в Российской Федерации», профессиональными союзами медицинских работников или их объединениями (ассоциациями), представ</w:t>
      </w:r>
      <w:r>
        <w:t>ители которых включаются в состав комиссии по разработке территориальной программы обязательного медицинского страхования, созданной в Костромской области в установленном порядке.</w:t>
      </w:r>
    </w:p>
    <w:p w:rsidR="00A31519" w:rsidRDefault="00EE2ABB">
      <w:pPr>
        <w:pStyle w:val="24"/>
        <w:numPr>
          <w:ilvl w:val="0"/>
          <w:numId w:val="3"/>
        </w:numPr>
        <w:shd w:val="clear" w:color="auto" w:fill="auto"/>
        <w:tabs>
          <w:tab w:val="left" w:pos="1278"/>
        </w:tabs>
        <w:spacing w:before="0" w:line="317" w:lineRule="exact"/>
        <w:ind w:left="20" w:right="20" w:firstLine="700"/>
        <w:jc w:val="both"/>
      </w:pPr>
      <w:r>
        <w:t>Тарифы на оплату медицинской помощи по обязательному медицинскому страховани</w:t>
      </w:r>
      <w:r>
        <w:t>ю формируются в соответствии с установленными пунктом 30 Программы способами оплаты медицинской помощи и в части расходов на заработную плату включают финансовое обеспечение денежных выплат стимулирующего характера (с учетом выполнения критериев оценки эфф</w:t>
      </w:r>
      <w:r>
        <w:t>ективности деятельности отдельных категорий работников медицинских организаций), в том числе денежные выплаты: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lastRenderedPageBreak/>
        <w:t>врачам-терапевтам участковым, врачам-педиатрам участковым, врачам общей практики (семейным врачам), медицинским сестрам участковым врачей-терапев</w:t>
      </w:r>
      <w:r>
        <w:t>тов участковых, врачей-педиатров участковых и медицинским сестрам врачей общей практики (семейных врачей) за оказанную медицинскую помощь в амбулаторных условиях;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медицинским работникам фельдшерских и фельдшерско-акушерских пунктов (заведующим фельдшерско-</w:t>
      </w:r>
      <w:r>
        <w:t>акушерскими пунктами, фельдшерам, акушерам (акушеркам), медицинским сестрам, в том числе медицинским сестрам патронажным) за оказанную медицинскую помощь в амбулаторных условиях;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врачам, фельдшерам и медицинским сестрам медицинских организаций и подразделе</w:t>
      </w:r>
      <w:r>
        <w:t>ний скорой медицинской помощи за оказанную скорую медицинскую помощь вне медицинской организации;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врачам-специалистам за оказанную медицинскую помощь в амбулаторных условиях.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Примерный перечень заболеваний, состояний (групп заболеваний, состояний), при кот</w:t>
      </w:r>
      <w:r>
        <w:t>орых оказывается специализированная медицинская помощь (за исключением высокотехнологичной медицинской помощи) в стационарных условиях и в условиях дневного стационара, приведен в приложении № 3 к Программе государственных гарантий бесплатного оказания гра</w:t>
      </w:r>
      <w:r>
        <w:t>жданам медицинской помощи на 2022 год и на плановый период 2023 и 2024 годов, утвержденной Правительством Российской Федерации.</w:t>
      </w:r>
    </w:p>
    <w:p w:rsidR="00A31519" w:rsidRDefault="00EE2ABB">
      <w:pPr>
        <w:pStyle w:val="24"/>
        <w:numPr>
          <w:ilvl w:val="0"/>
          <w:numId w:val="3"/>
        </w:numPr>
        <w:shd w:val="clear" w:color="auto" w:fill="auto"/>
        <w:tabs>
          <w:tab w:val="left" w:pos="1436"/>
        </w:tabs>
        <w:spacing w:before="0" w:line="317" w:lineRule="exact"/>
        <w:ind w:left="20" w:right="20" w:firstLine="700"/>
        <w:jc w:val="both"/>
      </w:pPr>
      <w:r>
        <w:t>В рамках проведения профилактических мероприятий департамент здравоохранения Костромской области с учетом установленных Правительством Российской Федерации особенностей реализации базовой программы обязательного медицинского страхования в условиях возникно</w:t>
      </w:r>
      <w:r>
        <w:t>вения угрозы распространения заболеваний, вызванных новой коронавирусной инфекцией, обеспечивает организацию прохождения гражданами профилактических медицинских осмотров, диспансеризации, в том числе в вечерние часы и в субботу, а также предоставляет гражд</w:t>
      </w:r>
      <w:r>
        <w:t>анам возможность дистанционной записи на медицинские исследования.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Профилактические мероприятия организуются, в том числе для выявления болезней системы кровообращения и онкологических заболеваний, формирующих основные причины смертности населения.</w:t>
      </w:r>
    </w:p>
    <w:p w:rsidR="00A31519" w:rsidRDefault="00EE2ABB">
      <w:pPr>
        <w:pStyle w:val="24"/>
        <w:numPr>
          <w:ilvl w:val="0"/>
          <w:numId w:val="3"/>
        </w:numPr>
        <w:shd w:val="clear" w:color="auto" w:fill="auto"/>
        <w:tabs>
          <w:tab w:val="left" w:pos="1210"/>
        </w:tabs>
        <w:spacing w:before="0" w:line="317" w:lineRule="exact"/>
        <w:ind w:left="20" w:right="20" w:firstLine="720"/>
        <w:jc w:val="both"/>
      </w:pPr>
      <w:r>
        <w:t>Департамент здравоохранения Костромской области размещает на своем официальном сайте в информационно-телекоммуникационной сети «Интернет» информацию о медицинских организациях, на базе которых граждане могут пройти профилактические медицинские осмотры и ди</w:t>
      </w:r>
      <w:r>
        <w:t>спансеризацию, включая перечень медицинских организаций, осуществляющих углубленную диспансеризацию, и порядок их работы.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Оплата труда медицинских работников по проведению профилактических медицинских осмотров, в том числе в рамках диспансеризации, осущест</w:t>
      </w:r>
      <w:r>
        <w:t>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времени.</w:t>
      </w:r>
    </w:p>
    <w:p w:rsidR="00A31519" w:rsidRDefault="00EE2ABB">
      <w:pPr>
        <w:pStyle w:val="24"/>
        <w:numPr>
          <w:ilvl w:val="0"/>
          <w:numId w:val="3"/>
        </w:numPr>
        <w:shd w:val="clear" w:color="auto" w:fill="auto"/>
        <w:tabs>
          <w:tab w:val="left" w:pos="1287"/>
        </w:tabs>
        <w:spacing w:before="0" w:line="317" w:lineRule="exact"/>
        <w:ind w:left="20" w:right="20" w:firstLine="720"/>
        <w:jc w:val="both"/>
      </w:pPr>
      <w:r>
        <w:lastRenderedPageBreak/>
        <w:t>При реализации территориальной программы обязательного медицинского страхования применяются след</w:t>
      </w:r>
      <w:r>
        <w:t>ующие способы оплаты медицинской помощи, оказываемой застрахованным лицам по обязательному медицинскому страхованию в Российской Федерации: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1) при оплате медицинской помощи, оказанной в амбулаторных условиях: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по подушевому нормативу финансирования на прикр</w:t>
      </w:r>
      <w:r>
        <w:t>епившихся лиц (за исключением расходов на проведение 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молекулярно-генетических исследований и п</w:t>
      </w:r>
      <w:r>
        <w:t>атологоанатомических исследований биопсийного (операционного) материала с целью диагностики онкологических заболеваний и подбора противоопухолевой лекарственной терапии, а также средств на финансовое обеспечение фельдшерских, фельдшерско-акушерских пунктов</w:t>
      </w:r>
      <w:r>
        <w:t>) с учетом показателей результативности деятельности медицинской организации (включая показатели объема медицинской помощи), в том числе с включением расходов на медицинскую помощь, в сочетании с оплатой за единицу объема медицинской помощи - за медицинску</w:t>
      </w:r>
      <w:r>
        <w:t>ю услугу, за посещение, за обращение (законченный случай);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за единицу объема медицинской помощи - за медицинскую услугу, за посещение, за обращение (законченный случай) (используется при оплате медицинской помощи, оказанной застрахованным лицам за пределам</w:t>
      </w:r>
      <w:r>
        <w:t>и субъекта Российской Федерации, на территории которого выдан полис обязательного медицинского страхования, а также в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/>
        <w:jc w:val="left"/>
      </w:pPr>
      <w:r>
        <w:t>отдельных медицинских организациях, не имеющих прикрепившихся лиц);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за единицу объема медицинской помощи - за медицинскую услугу (используется при оплате отдельных диагностических (лабораторных) исследований: компьютерной томографии, магнитно-резонансной томографии, ультразвукового исследования сердечно-сосудистой системы,</w:t>
      </w:r>
      <w:r>
        <w:t xml:space="preserve"> эндоскопических диагностических исследований, молекулярно- генетических исследований и патологоанатомических исследований биопсийного (операционного) материала с целью диагностики онкологических заболеваний и подбора противоопухолевой лекарственной терапи</w:t>
      </w:r>
      <w:r>
        <w:t>и);</w:t>
      </w:r>
    </w:p>
    <w:p w:rsidR="00A31519" w:rsidRDefault="00EE2ABB">
      <w:pPr>
        <w:pStyle w:val="24"/>
        <w:numPr>
          <w:ilvl w:val="1"/>
          <w:numId w:val="3"/>
        </w:numPr>
        <w:shd w:val="clear" w:color="auto" w:fill="auto"/>
        <w:tabs>
          <w:tab w:val="left" w:pos="1134"/>
        </w:tabs>
        <w:spacing w:before="0" w:line="317" w:lineRule="exact"/>
        <w:ind w:left="20" w:right="20" w:firstLine="700"/>
        <w:jc w:val="both"/>
      </w:pPr>
      <w:r>
        <w:t>при оплате медицинской помощи, оказанной в стационарных условиях, в том числе для медицинской реабилитации в специализированных медицинских организациях (структурных подразделениях):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за законченный случай лечения заболевания, включенного в соответствую</w:t>
      </w:r>
      <w:r>
        <w:t>щую группу заболеваний (в том числе клинико- статистические группы заболеваний);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за прерванный случай оказания медицинской помощи в случаях прерывания лечения по медицинским показаниям, изменения условий оказания медицинской помощи пациенту с круглосуточно</w:t>
      </w:r>
      <w:r>
        <w:t xml:space="preserve">го стационара на дневной стационар и с дневного стационара на круглосуточный стационар, оказания медицинской помощи с проведением лекарственной терапии при злокачественных новообразованиях, в ходе которых медицинская помощь </w:t>
      </w:r>
      <w:r>
        <w:lastRenderedPageBreak/>
        <w:t>оказана пациенту не в полном объ</w:t>
      </w:r>
      <w:r>
        <w:t>еме, по сравнению с выбранной для оплаты схемой лекарственной терапии, по объективным причинам, в том числе в случае прерывания лечения при возникновении абсолютных противопоказаний к продолжению лечения, не купируемых при проведении симптоматического лече</w:t>
      </w:r>
      <w:r>
        <w:t>ния, перевода пациента в другую медицинскую организацию, преждевременной выписки пациента из медицинской организации при его письменном отказе от дальнейшего лечения, летального исхода, выписки пациента до истечения 3-х дней (включительно) со дня госпитали</w:t>
      </w:r>
      <w:r>
        <w:t>зации (начала лечения), за исключением случаев оказания медицинской помощи по группам заболеваний, состояний, приведенных в приложении № 9 к Программе;</w:t>
      </w:r>
    </w:p>
    <w:p w:rsidR="00A31519" w:rsidRDefault="00EE2ABB">
      <w:pPr>
        <w:pStyle w:val="24"/>
        <w:numPr>
          <w:ilvl w:val="1"/>
          <w:numId w:val="3"/>
        </w:numPr>
        <w:shd w:val="clear" w:color="auto" w:fill="auto"/>
        <w:tabs>
          <w:tab w:val="left" w:pos="1047"/>
        </w:tabs>
        <w:spacing w:before="0" w:line="317" w:lineRule="exact"/>
        <w:ind w:left="20" w:right="20" w:firstLine="700"/>
        <w:jc w:val="both"/>
      </w:pPr>
      <w:r>
        <w:t>при оплате медицинской помощи, оказанной в условиях дневного стационара: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за законченный случай лечения з</w:t>
      </w:r>
      <w:r>
        <w:t>аболевания, включенного в соответствующую группу заболеваний (в том числе клинико- статистические группы заболеваний);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за прерванный случай оказания медицинской помощи в случаях прерывания лечения по медицинским показаниям, изменения условий оказания медиц</w:t>
      </w:r>
      <w:r>
        <w:t>инской помощи пациенту с круглосуточного стационара на дневной стационар и с дневного стационара на круглосуточный стационар, оказания медицинской помощи с проведением лекарственной терапии при злокачественных новообразованиях, в ходе которых медицинская п</w:t>
      </w:r>
      <w:r>
        <w:t>омощь оказана пациенту не в полном объеме, по сравнению с выбранной для оплаты схемой лекарственной терапии, по объективным причинам, в том числе в случае прерывания лечения при возникновении абсолютных противопоказаний к продолжению лечения, не купируемых</w:t>
      </w:r>
      <w:r>
        <w:t xml:space="preserve"> при проведении симптоматического лечения, перевода пациента в другую медицинскую организацию, преждевременной выписки пациента из медицинской организации при его письменном отказе от дальнейшего лечения, летального исхода, выписки пациента до истечения 3-</w:t>
      </w:r>
      <w:r>
        <w:t>х дней (включительно) со дня госпитализации (начала лечения), за исключением случаев оказания медицинской помощи по группам заболеваний, состояний, приведенных в приложении № 9 к Программе;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4) при оплате скорой медицинской помощи, оказанной вне медицинской</w:t>
      </w:r>
      <w:r>
        <w:t xml:space="preserve"> организации (по месту вызова бригады скорой, в том числе скорой специализированной, медицинской помощи, а также в транспортном средстве при медицинской эвакуации), - по подушевому нормативу финансирования в сочетании с оплатой за вызов скорой медицинской </w:t>
      </w:r>
      <w:r>
        <w:t>помощи.</w:t>
      </w:r>
    </w:p>
    <w:p w:rsidR="00A31519" w:rsidRDefault="00EE2ABB">
      <w:pPr>
        <w:pStyle w:val="24"/>
        <w:shd w:val="clear" w:color="auto" w:fill="auto"/>
        <w:tabs>
          <w:tab w:val="left" w:pos="3087"/>
          <w:tab w:val="left" w:pos="5492"/>
          <w:tab w:val="left" w:pos="7686"/>
        </w:tabs>
        <w:spacing w:before="0" w:line="317" w:lineRule="exact"/>
        <w:ind w:left="20" w:firstLine="720"/>
        <w:jc w:val="both"/>
      </w:pPr>
      <w:r>
        <w:t>Финансовое</w:t>
      </w:r>
      <w:r>
        <w:tab/>
        <w:t>обеспечение</w:t>
      </w:r>
      <w:r>
        <w:tab/>
        <w:t>первичной</w:t>
      </w:r>
      <w:r>
        <w:tab/>
        <w:t>(первичной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/>
        <w:jc w:val="both"/>
      </w:pPr>
      <w:r>
        <w:t>специализированной) медико-санитарной помощи по профилю «акушерство и гинекология» и (или) «стоматология» может осуществляться по отдельному подушевому нормативу финансирования на прикрепившихся лиц в дополнение к применяемому в соответствии с территориаль</w:t>
      </w:r>
      <w:r>
        <w:t xml:space="preserve">ной программой </w:t>
      </w:r>
      <w:r>
        <w:lastRenderedPageBreak/>
        <w:t>обязательного медицинского страхования способу оплаты по подушевому нормативу финансирования на прикрепившихся лиц.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Оплата профилактических медицинских осмотров и диспансеризации включается в подушевой норматив финансирования на прикрепивших</w:t>
      </w:r>
      <w:r>
        <w:t>ся лиц и осуществляется с учетом показателей результативности деятельности медицинской организации, включая показатели установленного объема профилактических медицинских осмотров и диспансеризации, проводимых в соответствии с порядками, утверждаемыми Минис</w:t>
      </w:r>
      <w:r>
        <w:t>терством здравоохранения Российской Федерации в соответствии с Федеральным законом от 21 ноября 2011 года № 323-ФЭ «Об основах охраны здоровья граждан в Российской Федерации».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При оплате медицинской помощи в медицинских организациях, имеющих в своем состав</w:t>
      </w:r>
      <w:r>
        <w:t>е подразделения, оказывающие медицинскую помощь в амбулаторных, стационарных условиях и в условиях дневного стационара, а также медицинскую реабилитацию, может применяться способ оплаты по подушевому нормативу финансирования на прикрепившихся к данной меди</w:t>
      </w:r>
      <w:r>
        <w:t>цинской организации лиц, включая оплату медицинской помощи по всем видам и условиям предоставляемой указанной медицинской организацией медицинской помощи, с учетом показателей результативности деятельности медицинской организации, включая показатели объема</w:t>
      </w:r>
      <w:r>
        <w:t xml:space="preserve"> медицинской помощи. При этом из расходов на финансовое обеспечение медицинской помощи в амбулаторных условиях исключаются расходы на проведение компьютерной томографии, магнитно-резонансной томографии, ультразвукового исследования сердечно-сосудистой сист</w:t>
      </w:r>
      <w:r>
        <w:t>емы, эндоскопических диагностических исследований, молекулярно-генетических исследований и патолого- анатомических исследований биопсийного (операционного) материала с целью диагностики онкологических заболеваний и подбора противоопухолевой лекарственной т</w:t>
      </w:r>
      <w:r>
        <w:t>ерапии, а также средств на финансовое обеспечение фельдшерских, фельдшерско-акушерских пунктов.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Подушевой норматив финансирования на прикрепившихся лиц включает, в том числе расходы на оказание медицинской помощи с применением телемедицинских технологий.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Р</w:t>
      </w:r>
      <w:r>
        <w:t>аспределение объема отдельных диагностических (лабораторных) исследований (компьютерной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 генети</w:t>
      </w:r>
      <w:r>
        <w:t>ческих исследований и патолого-анатомических исследований биопсийного (операционного) материала с целью диагностики онкологических заболеваний и подбора противоопухолевой лекарственной терапии) между медицинскими организациями, оказывающими медицинскую пом</w:t>
      </w:r>
      <w:r>
        <w:t>ощь в амбулаторных условиях, осуществляется при наличии в медицинской организации соответствующей лицензии на медицинскую деятельность, указания на соответствующие работы (услуги).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lastRenderedPageBreak/>
        <w:t>Назначение отдельных диагностических (лабораторных) исследований (компьютер</w:t>
      </w:r>
      <w:r>
        <w:t>ной томографии, магнитно-резонансной томографии, ультразвукового исследования сердечно-сосудистой системы, эндоскопических диагностических исследований, молекулярно- генетических исследований и патологоанатомических исследований биопсийного (операционного)</w:t>
      </w:r>
      <w:r>
        <w:t xml:space="preserve"> материала с целью диагностики онкологических заболеваний и подбора противоопухолевой лекарственной терапии) осуществляется врачом, оказывающим первичную медико- санитарную помощь, в том числе первичную специализированную, при наличии медицинских показаний</w:t>
      </w:r>
      <w:r>
        <w:t>, в сроки, установленные настоящей Программой.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 xml:space="preserve">Оплата этих диагностических (лабораторных) исследований производится за единицу объема медицинской помощи - медицинскую услугу и не включается в оплату по подушевому нормативу финансирования на прикрепившихся </w:t>
      </w:r>
      <w:r>
        <w:t>к медицинской организации лиц. При этом в одной медицинской организации возможно сочетание способов оплаты медицинской помощи в амбулаторных условиях - по подушевому нормативу на прикрепившихся лиц и за единицу объема медицинской помощи (медицинскую услугу</w:t>
      </w:r>
      <w:r>
        <w:t>).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/>
        <w:jc w:val="both"/>
      </w:pPr>
      <w:r>
        <w:t xml:space="preserve">В рамках реализации базовой программы обязательного медицинского страхования и территориальной программы обязательного медицинского страхования осуществляется проведение исследований на наличие новой коронавирусной инфекции </w:t>
      </w:r>
      <w:r>
        <w:rPr>
          <w:lang w:val="en-US"/>
        </w:rPr>
        <w:t xml:space="preserve">(COVID-19) </w:t>
      </w:r>
      <w:r>
        <w:t>методом полимеразн</w:t>
      </w:r>
      <w:r>
        <w:t>ой цепной реакции в случае: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 xml:space="preserve">наличия у застрахованных граждан признаков острого простудного заболевания неясной этиологии при появлении симптомов, не исключающих наличие новой коронавирусной инфекции </w:t>
      </w:r>
      <w:r>
        <w:rPr>
          <w:lang w:val="en-US"/>
        </w:rPr>
        <w:t>(COVID-19);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наличия у застрахованных граждан новой корона</w:t>
      </w:r>
      <w:r>
        <w:t xml:space="preserve">вирусной инфекции </w:t>
      </w:r>
      <w:r>
        <w:rPr>
          <w:lang w:val="en-US"/>
        </w:rPr>
        <w:t xml:space="preserve">(COVID-19), </w:t>
      </w:r>
      <w:r>
        <w:t>в том числе для оценки результатов проводимого лечения;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 xml:space="preserve">положительного результата исследования на выявление возбудителя новой коронавирусной инфекцией </w:t>
      </w:r>
      <w:r>
        <w:rPr>
          <w:lang w:val="en-US"/>
        </w:rPr>
        <w:t xml:space="preserve">(COVID-19), </w:t>
      </w:r>
      <w:r>
        <w:t>полученного с использованием экспресс-теста (при условии переда</w:t>
      </w:r>
      <w:r>
        <w:t>чи гражданином или уполномоченной на экспресс-тестирование организацией указанного теста медицинской организации).</w:t>
      </w:r>
    </w:p>
    <w:p w:rsidR="00A31519" w:rsidRDefault="00EE2ABB">
      <w:pPr>
        <w:pStyle w:val="24"/>
        <w:numPr>
          <w:ilvl w:val="0"/>
          <w:numId w:val="4"/>
        </w:numPr>
        <w:shd w:val="clear" w:color="auto" w:fill="auto"/>
        <w:tabs>
          <w:tab w:val="left" w:pos="1537"/>
        </w:tabs>
        <w:spacing w:before="0" w:line="317" w:lineRule="exact"/>
        <w:ind w:left="20" w:right="20" w:firstLine="700"/>
        <w:jc w:val="both"/>
      </w:pPr>
      <w:r>
        <w:t>Расходование медицинскими организациями средств обязательного медицинского страхования осуществляется в соответствии с Федеральным законом от</w:t>
      </w:r>
      <w:r>
        <w:t xml:space="preserve"> 29 ноября 2010 года № 326-ФЭ «Об обязательном медицинском страховании в Российской Федерации».</w:t>
      </w:r>
    </w:p>
    <w:p w:rsidR="00A31519" w:rsidRDefault="00EE2ABB">
      <w:pPr>
        <w:pStyle w:val="24"/>
        <w:numPr>
          <w:ilvl w:val="0"/>
          <w:numId w:val="4"/>
        </w:numPr>
        <w:shd w:val="clear" w:color="auto" w:fill="auto"/>
        <w:tabs>
          <w:tab w:val="left" w:pos="1239"/>
        </w:tabs>
        <w:spacing w:before="0" w:line="317" w:lineRule="exact"/>
        <w:ind w:left="20" w:right="20" w:firstLine="700"/>
        <w:jc w:val="both"/>
      </w:pPr>
      <w:r>
        <w:t>Страховое обеспечение в соответствии с базовой программой обязательного медицинского страхования устанавливается исходя из порядков оказания медицинской помощи и стандартов медицинской помощи, установленных уполномоченным федеральным органом исполнительной</w:t>
      </w:r>
      <w:r>
        <w:t xml:space="preserve"> власти, и включает обеспечение: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лекарственными препаратами в соответствии с законодательством Российской Федерации;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lastRenderedPageBreak/>
        <w:t>лечебным питанием, в том числе специализированными продуктами лечебного питания по назначению врача;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медицинскими изделиями, имплантируемым</w:t>
      </w:r>
      <w:r>
        <w:t>и в организм человека в соответствии с Перечнем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помощи, утверждаемым Правительств</w:t>
      </w:r>
      <w:r>
        <w:t>ом Российской Федерации, и иными изделиями медицинского назначения (медицинскими изделиями), входящими в структуру тарифа по базовой программе обязательного медицинского страхования.</w:t>
      </w:r>
    </w:p>
    <w:p w:rsidR="00A31519" w:rsidRDefault="00EE2ABB">
      <w:pPr>
        <w:pStyle w:val="24"/>
        <w:numPr>
          <w:ilvl w:val="0"/>
          <w:numId w:val="4"/>
        </w:numPr>
        <w:shd w:val="clear" w:color="auto" w:fill="auto"/>
        <w:tabs>
          <w:tab w:val="left" w:pos="1268"/>
        </w:tabs>
        <w:spacing w:before="0" w:line="317" w:lineRule="exact"/>
        <w:ind w:left="20" w:right="20" w:firstLine="700"/>
        <w:jc w:val="both"/>
      </w:pPr>
      <w:r>
        <w:t>Назначение и использование лекарственных препаратов для медицинского прим</w:t>
      </w:r>
      <w:r>
        <w:t>енения, медицинских изделий (изделий медицинского назначения), специализированных продуктов лечебного питания, не предусмотренных порядками оказания медицинской помощи, стандартами оказания медицинской помощи, клиническими рекомендациями (протоколами лечен</w:t>
      </w:r>
      <w:r>
        <w:t>ия), иными документами, регламентирующими порядок оказания медицинской помощи, производится по решению врачебной комиссии при наличии медицинских показаний.</w:t>
      </w:r>
    </w:p>
    <w:p w:rsidR="00A31519" w:rsidRDefault="00EE2ABB">
      <w:pPr>
        <w:pStyle w:val="24"/>
        <w:numPr>
          <w:ilvl w:val="0"/>
          <w:numId w:val="4"/>
        </w:numPr>
        <w:shd w:val="clear" w:color="auto" w:fill="auto"/>
        <w:tabs>
          <w:tab w:val="left" w:pos="1249"/>
        </w:tabs>
        <w:spacing w:before="0" w:line="317" w:lineRule="exact"/>
        <w:ind w:left="20" w:right="20" w:firstLine="700"/>
        <w:jc w:val="both"/>
      </w:pPr>
      <w:r>
        <w:t>При невозможности предоставления медицинской помощи в соответствии с порядками оказания медицинской</w:t>
      </w:r>
      <w:r>
        <w:t xml:space="preserve"> помощи, стандартами медицинской помощи, клиническими рекомендациями (протоколами лечения) медицинская организация, в которую обратилось застрахованное лицо, организует оказание необходимой медицинской помощи в иных медицинских организациях.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20"/>
        <w:jc w:val="both"/>
      </w:pPr>
      <w:r>
        <w:t>При этом в слу</w:t>
      </w:r>
      <w:r>
        <w:t>чае, если Тарифным соглашением предусмотрена оплата соответствующих диагностических и (или) консультативных услуг по тарифам в рамках базовой программы обязательного медицинского страхования в амбулаторно-поликлинических условиях, то их оплата осуществляет</w:t>
      </w:r>
      <w:r>
        <w:t>ся страховыми медицинскими организациями.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20"/>
        <w:jc w:val="both"/>
      </w:pPr>
      <w:r>
        <w:t>В случае если в отношении необходимой застрахованному лицу медицинской помощи Тарифным соглашением не предусмотрена оплата страховыми медицинскими организациями по тарифам в рамках базовой программы обязательного м</w:t>
      </w:r>
      <w:r>
        <w:t>едицинского страхования, то оплата оказанной медицинской помощи осуществляется медицинской организацией, направившей застрахованное лицо, по гражданско-правовым договорам (контрактам), заключаемым с организациями любой организационно- правовой формы, имеющ</w:t>
      </w:r>
      <w:r>
        <w:t>ими право (лицензию) на предоставление соответствующей медицинской помощи (медицинских вмешательств).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20"/>
        <w:jc w:val="both"/>
      </w:pPr>
      <w:r>
        <w:t>Не допускается взимание платы с застрахованных лиц за медицинскую помощь, медицинские услуги и иные медицинские вмешательства, предусмотренные территориал</w:t>
      </w:r>
      <w:r>
        <w:t>ьной программой обязательного медицинского страхования, включая лекарственные препараты, расходные материалы, мягкий инвентарь, медицинский инструментарий и другие изделия медицинского назначения (медицинские изделия).</w:t>
      </w:r>
    </w:p>
    <w:p w:rsidR="00A31519" w:rsidRDefault="00EE2ABB">
      <w:pPr>
        <w:pStyle w:val="24"/>
        <w:numPr>
          <w:ilvl w:val="0"/>
          <w:numId w:val="4"/>
        </w:numPr>
        <w:shd w:val="clear" w:color="auto" w:fill="auto"/>
        <w:tabs>
          <w:tab w:val="left" w:pos="1249"/>
        </w:tabs>
        <w:spacing w:before="0" w:after="281" w:line="322" w:lineRule="exact"/>
        <w:ind w:left="20" w:right="20" w:firstLine="720"/>
        <w:jc w:val="both"/>
      </w:pPr>
      <w:r>
        <w:lastRenderedPageBreak/>
        <w:t>Нормативы объема предоставления медицинской помощи, за исключением специализированной, в том числе высокотехнологичной, медицинской помощи, оказываемой федеральными медицинскими организациями, включают нормативы объема предоставления медицинской помощи зас</w:t>
      </w:r>
      <w:r>
        <w:t>трахованным лицам за пределами территории Костромской области, на территории которой выдан полис обязательного медицинского страхования.</w:t>
      </w:r>
    </w:p>
    <w:p w:rsidR="00A31519" w:rsidRDefault="00EE2ABB">
      <w:pPr>
        <w:pStyle w:val="24"/>
        <w:shd w:val="clear" w:color="auto" w:fill="auto"/>
        <w:spacing w:before="0" w:after="315" w:line="270" w:lineRule="exact"/>
        <w:ind w:left="2120"/>
        <w:jc w:val="left"/>
      </w:pPr>
      <w:r>
        <w:t>Глава 5. Финансовое обеспечение Программы</w:t>
      </w:r>
    </w:p>
    <w:p w:rsidR="00A31519" w:rsidRDefault="00EE2ABB">
      <w:pPr>
        <w:pStyle w:val="24"/>
        <w:numPr>
          <w:ilvl w:val="0"/>
          <w:numId w:val="4"/>
        </w:numPr>
        <w:shd w:val="clear" w:color="auto" w:fill="auto"/>
        <w:tabs>
          <w:tab w:val="left" w:pos="1215"/>
        </w:tabs>
        <w:spacing w:before="0" w:line="317" w:lineRule="exact"/>
        <w:ind w:left="20" w:right="20" w:firstLine="720"/>
        <w:jc w:val="both"/>
      </w:pPr>
      <w:r>
        <w:t>Источниками финансового обеспечения настоящей Программы являются средства обл</w:t>
      </w:r>
      <w:r>
        <w:t>астного бюджета и средства обязательного медицинского страхования.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Населению Костромской области в 2022 году гарантируется предоставление бесплатной медицинской помощи общей стоимостью 10 728 986,8 тысяч рублей; в 2023 году - 11 249 290,0 тыс. рублей; в 20</w:t>
      </w:r>
      <w:r>
        <w:t>24 году - 11 841 876,5 тыс. рублей.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За счет средств бюджета Костромской области гарантируется предоставление бесплатной медицинской помощи стоимостью в 2022 году 1 762 108,2 тыс. рублей; в 2023 году - 1 787 106,1 тыс. рублей; в 2024 году - 1 814 942,5 тыс.</w:t>
      </w:r>
      <w:r>
        <w:t xml:space="preserve"> рублей.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За счет средств обязательного медицинского страхования гарантируется предоставление бесплатной медицинской помощи стоимостью в 2022 году 8 966 878,6 тыс. рублей; в 2023 году - 9 462 183,9 тыс. рублей; в 2024 году - 10 026 934,0 тыс. рублей.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 xml:space="preserve">Кроме </w:t>
      </w:r>
      <w:r>
        <w:t>того, расходы на обеспечение выполнения территориальным фондом обязательного медицинского страхования Костромской области своих функций составят в 2022 году - 83 828,3 тыс. рублей; в 2023 году - 83 828,3 тыс. рублей; в 2024 году - 83 828,3 тыс. рублей.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37.</w:t>
      </w:r>
      <w:r>
        <w:t xml:space="preserve"> За счет средств обязательного медицинского страхования в рамках базовой программы обязательного медицинского страхования: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застрахованным лицам, в том числе находящимся в стационарных организациях социального обслуживания, оказываются первичная медико- санитарная помощь, включая профилактическую помощь, скорая медицинская помощь (за исключением санитарно-авиационной эвакуации)</w:t>
      </w:r>
      <w:r>
        <w:t>, специализированная медицинская помощь, в том числе высокотехнологичная медицинская помощь, включенная в перечень видов высокотехнологичной медицинской помощи, финансовое обеспечение которых осуществляется за счет средств обязательного медицинского страхо</w:t>
      </w:r>
      <w:r>
        <w:t>вания, при заболеваниях и состояниях, указанных в пункте 21 настоящей Программы, за исключением заболеваний, передаваемых половым путем, вызванных вирусом иммунодефицита человека, синдрома приобретенного иммунодефицита, туберкулеза, психических расстройств</w:t>
      </w:r>
      <w:r>
        <w:t xml:space="preserve"> и расстройств поведения;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 xml:space="preserve">осуществляется финансовое обеспечение профилактических мероприятий, включая профилактические медицинские осмотры граждан и </w:t>
      </w:r>
      <w:r>
        <w:lastRenderedPageBreak/>
        <w:t>их отдельных категорий, указанных в пункте 22 настоящей Программы, в том числе в рамках диспансеризации, ди</w:t>
      </w:r>
      <w:r>
        <w:t>спансеризацию, диспансерное наблюдение (при заболеваниях и состояниях, указанных в пункте 21 настоящей Программы, за исключением заболеваний, передаваемых половым путем, вызванных вирусом иммунодефицита человека, синдрома приобретенного иммунодефицита, туб</w:t>
      </w:r>
      <w:r>
        <w:t>еркулеза, психических расстройств и расстройств поведения), включая транспортные расходы мобильных медицинских бригад, а также мероприятий по медицинской реабилитации, осуществляемой в медицинских организациях амбулаторно, стационарно и в условиях дневного</w:t>
      </w:r>
      <w:r>
        <w:t xml:space="preserve"> стационара, аудиологическому скринингу, применению вспомогательных репродуктивных технологий (экстракорпорального оплодотворения), включая обеспечение лекарственными препаратами в соответствии с законодательством Российской Федерации.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За счет средств обязательного медицинского страхования в рамках базовой программы обязательного медицинского страхования, в том числе за счет межбюджетных трансфертов из федерального бюджета, предоставляемых бюджету Федерального фонда обязательного медицин</w:t>
      </w:r>
      <w:r>
        <w:t>ского страхования, осуществляется финансовое обеспечение: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оказания медицинской помощи больным онкологическими заболеваниями в соответствии с клиническими рекомендациями;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проведения углубленной диспансеризации;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проведения медицинской реабилитации.</w:t>
      </w:r>
    </w:p>
    <w:p w:rsidR="00A31519" w:rsidRDefault="00EE2ABB">
      <w:pPr>
        <w:pStyle w:val="24"/>
        <w:numPr>
          <w:ilvl w:val="1"/>
          <w:numId w:val="4"/>
        </w:numPr>
        <w:shd w:val="clear" w:color="auto" w:fill="auto"/>
        <w:tabs>
          <w:tab w:val="left" w:pos="1345"/>
        </w:tabs>
        <w:spacing w:before="0" w:line="317" w:lineRule="exact"/>
        <w:ind w:left="20" w:right="20" w:firstLine="720"/>
        <w:jc w:val="both"/>
      </w:pPr>
      <w:r>
        <w:t>На финанс</w:t>
      </w:r>
      <w:r>
        <w:t>овое обеспечение территориальной программы обязательного медицинского страхования в рамках базовой программы обязательного медицинского страхования в 2022 году направляются средства в объеме 8 966 878,6 тыс. рублей.</w:t>
      </w:r>
    </w:p>
    <w:p w:rsidR="00A31519" w:rsidRDefault="00EE2ABB">
      <w:pPr>
        <w:pStyle w:val="24"/>
        <w:numPr>
          <w:ilvl w:val="1"/>
          <w:numId w:val="4"/>
        </w:numPr>
        <w:shd w:val="clear" w:color="auto" w:fill="auto"/>
        <w:tabs>
          <w:tab w:val="left" w:pos="1316"/>
        </w:tabs>
        <w:spacing w:before="0" w:line="317" w:lineRule="exact"/>
        <w:ind w:left="20" w:right="20" w:firstLine="720"/>
        <w:jc w:val="both"/>
      </w:pPr>
      <w:r>
        <w:t>За счет бюджетных ассигнований федеральн</w:t>
      </w:r>
      <w:r>
        <w:t>ого бюджета осуществляется финансовое обеспечение:</w:t>
      </w:r>
    </w:p>
    <w:p w:rsidR="00A31519" w:rsidRDefault="00EE2ABB">
      <w:pPr>
        <w:pStyle w:val="24"/>
        <w:numPr>
          <w:ilvl w:val="2"/>
          <w:numId w:val="4"/>
        </w:numPr>
        <w:shd w:val="clear" w:color="auto" w:fill="auto"/>
        <w:tabs>
          <w:tab w:val="left" w:pos="1129"/>
        </w:tabs>
        <w:spacing w:before="0" w:line="317" w:lineRule="exact"/>
        <w:ind w:left="20" w:right="20" w:firstLine="720"/>
        <w:jc w:val="both"/>
      </w:pPr>
      <w:r>
        <w:t>высокотехнологичной медицинской помощи, не включенной в базовую программу обязательного медицинского страхования, в соответствии с перечнем видов высокотехнологичной медицинской помощи, не включенных в базовую программу обязательного медицинского страхован</w:t>
      </w:r>
      <w:r>
        <w:t xml:space="preserve">ия, за счет дотаций федеральному бюджету в соответствии с Федеральным законом от 6 декабря 2021 года № 392-Ф3 «О бюджете Федерального фонда обязательного медицинского страхования на 2022 год и на плановый период 2023 и 2024 годов» в целях предоставления в </w:t>
      </w:r>
      <w:r>
        <w:t>порядке, установленном Правительством Российской Федерации, субсидий бюджету Костромской области на софинансирование расходов Костромской области, возникающих при оказании высокотехнологичной медицинской помощи медицинскими организациями, подведомственными</w:t>
      </w:r>
      <w:r>
        <w:t xml:space="preserve"> департаменту здравоохранения Костромской области;</w:t>
      </w:r>
    </w:p>
    <w:p w:rsidR="00A31519" w:rsidRDefault="00EE2ABB">
      <w:pPr>
        <w:pStyle w:val="24"/>
        <w:numPr>
          <w:ilvl w:val="2"/>
          <w:numId w:val="4"/>
        </w:numPr>
        <w:shd w:val="clear" w:color="auto" w:fill="auto"/>
        <w:tabs>
          <w:tab w:val="left" w:pos="1119"/>
        </w:tabs>
        <w:spacing w:before="0" w:line="317" w:lineRule="exact"/>
        <w:ind w:left="20" w:right="20" w:firstLine="720"/>
        <w:jc w:val="both"/>
      </w:pPr>
      <w:r>
        <w:t>скорой, в том числе скорой специализированной, медицинской помощи, первичной медико-санитарной и специализированной медицинской помощи, оказываемой медицинскими организациями, подведомственными федеральным</w:t>
      </w:r>
      <w:r>
        <w:t xml:space="preserve"> органам исполнительной власти (в части медицинской помощи, </w:t>
      </w:r>
      <w:r>
        <w:lastRenderedPageBreak/>
        <w:t>не включенной в базовую программу обязательного медицинского страхования, в том числе при заболеваниях, передаваемых половым путем, вызванных вирусом иммунодефицита человека, синдрома приобретенно</w:t>
      </w:r>
      <w:r>
        <w:t>го иммунодефицита, туберкулеза, психических расстройств и расстройств поведения, а также в части расходов, не включенных в структуру тарифов на оплату медицинской помощи, предусмотренную базовой программой обязательного медицинского страхования);</w:t>
      </w:r>
    </w:p>
    <w:p w:rsidR="00A31519" w:rsidRDefault="00EE2ABB">
      <w:pPr>
        <w:pStyle w:val="24"/>
        <w:numPr>
          <w:ilvl w:val="2"/>
          <w:numId w:val="4"/>
        </w:numPr>
        <w:shd w:val="clear" w:color="auto" w:fill="auto"/>
        <w:tabs>
          <w:tab w:val="left" w:pos="1345"/>
        </w:tabs>
        <w:spacing w:before="0" w:line="317" w:lineRule="exact"/>
        <w:ind w:left="20" w:right="20" w:firstLine="720"/>
        <w:jc w:val="both"/>
      </w:pPr>
      <w:r>
        <w:t>медицинск</w:t>
      </w:r>
      <w:r>
        <w:t>ой эвакуации, осуществляемой медицинскими организациями, подведомственными федеральным органам исполнительной власти, по перечню, утверждаемому Министерством здравоохранения Российской Федерации;</w:t>
      </w:r>
    </w:p>
    <w:p w:rsidR="00A31519" w:rsidRDefault="00EE2ABB">
      <w:pPr>
        <w:pStyle w:val="24"/>
        <w:numPr>
          <w:ilvl w:val="2"/>
          <w:numId w:val="4"/>
        </w:numPr>
        <w:shd w:val="clear" w:color="auto" w:fill="auto"/>
        <w:tabs>
          <w:tab w:val="left" w:pos="1066"/>
        </w:tabs>
        <w:spacing w:before="0" w:line="317" w:lineRule="exact"/>
        <w:ind w:left="20" w:right="20" w:firstLine="720"/>
        <w:jc w:val="both"/>
      </w:pPr>
      <w:r>
        <w:t>медицинской помощи, предусмотренной федеральными законами дл</w:t>
      </w:r>
      <w:r>
        <w:t>я определенных категорий граждан, оказываемой в медицинских организациях, подведомственных федеральным органам исполнительной власти;</w:t>
      </w:r>
    </w:p>
    <w:p w:rsidR="00A31519" w:rsidRDefault="00EE2ABB">
      <w:pPr>
        <w:pStyle w:val="24"/>
        <w:numPr>
          <w:ilvl w:val="2"/>
          <w:numId w:val="4"/>
        </w:numPr>
        <w:shd w:val="clear" w:color="auto" w:fill="auto"/>
        <w:tabs>
          <w:tab w:val="left" w:pos="1047"/>
        </w:tabs>
        <w:spacing w:before="0" w:line="317" w:lineRule="exact"/>
        <w:ind w:left="20" w:right="20" w:firstLine="720"/>
        <w:jc w:val="both"/>
      </w:pPr>
      <w:r>
        <w:t>лечения граждан Российской Федерации за пределами территории Российской Федерации, направленных в порядке, установленном М</w:t>
      </w:r>
      <w:r>
        <w:t>инистерством здравоохранения Российской Федерации;</w:t>
      </w:r>
    </w:p>
    <w:p w:rsidR="00A31519" w:rsidRDefault="00EE2ABB">
      <w:pPr>
        <w:pStyle w:val="24"/>
        <w:numPr>
          <w:ilvl w:val="2"/>
          <w:numId w:val="4"/>
        </w:numPr>
        <w:shd w:val="clear" w:color="auto" w:fill="auto"/>
        <w:tabs>
          <w:tab w:val="left" w:pos="1119"/>
        </w:tabs>
        <w:spacing w:before="0" w:line="317" w:lineRule="exact"/>
        <w:ind w:left="20" w:right="20" w:firstLine="720"/>
        <w:jc w:val="both"/>
      </w:pPr>
      <w:r>
        <w:t>санаторно-курортного лечения отдельных категорий граждан в соответствии с законодательством Российской Федерации;</w:t>
      </w:r>
    </w:p>
    <w:p w:rsidR="00A31519" w:rsidRDefault="00EE2ABB">
      <w:pPr>
        <w:pStyle w:val="24"/>
        <w:numPr>
          <w:ilvl w:val="2"/>
          <w:numId w:val="4"/>
        </w:numPr>
        <w:shd w:val="clear" w:color="auto" w:fill="auto"/>
        <w:tabs>
          <w:tab w:val="left" w:pos="1047"/>
        </w:tabs>
        <w:spacing w:before="0" w:line="317" w:lineRule="exact"/>
        <w:ind w:left="20" w:right="20" w:firstLine="720"/>
        <w:jc w:val="both"/>
      </w:pPr>
      <w:r>
        <w:t>закупки лекарственных препаратов, предназначенных для лечения лиц, больных гемофилией, муко</w:t>
      </w:r>
      <w:r>
        <w:t xml:space="preserve">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</w:t>
      </w:r>
      <w:r>
        <w:rPr>
          <w:lang w:val="en-US"/>
        </w:rPr>
        <w:t xml:space="preserve">I, </w:t>
      </w:r>
      <w:r>
        <w:t>II</w:t>
      </w:r>
      <w:r>
        <w:t xml:space="preserve"> и VI типов, лиц после трансплантации органов и (или) тканей, по перечню лекарственных препаратов, сформированному в установленном порядке и утверждаемому Правительством Российской Федерации;</w:t>
      </w:r>
    </w:p>
    <w:p w:rsidR="00A31519" w:rsidRDefault="00EE2ABB">
      <w:pPr>
        <w:pStyle w:val="24"/>
        <w:numPr>
          <w:ilvl w:val="2"/>
          <w:numId w:val="4"/>
        </w:numPr>
        <w:shd w:val="clear" w:color="auto" w:fill="auto"/>
        <w:tabs>
          <w:tab w:val="left" w:pos="1345"/>
        </w:tabs>
        <w:spacing w:before="0" w:line="317" w:lineRule="exact"/>
        <w:ind w:left="20" w:right="20" w:firstLine="720"/>
        <w:jc w:val="both"/>
      </w:pPr>
      <w:r>
        <w:t xml:space="preserve">закупки антивирусных лекарственных препаратов для медицинского применения, включенных в перечень жизненно необходимых и важнейших лекарственных препаратов, для лечения лиц, инфицированных вирусом иммунодефицита человека, в том числе в сочетании с вирусами </w:t>
      </w:r>
      <w:r>
        <w:t>гепатитов В и С;</w:t>
      </w:r>
    </w:p>
    <w:p w:rsidR="00A31519" w:rsidRDefault="00EE2ABB">
      <w:pPr>
        <w:pStyle w:val="24"/>
        <w:numPr>
          <w:ilvl w:val="2"/>
          <w:numId w:val="4"/>
        </w:numPr>
        <w:shd w:val="clear" w:color="auto" w:fill="auto"/>
        <w:tabs>
          <w:tab w:val="left" w:pos="1441"/>
        </w:tabs>
        <w:spacing w:before="0" w:line="317" w:lineRule="exact"/>
        <w:ind w:left="20" w:right="20" w:firstLine="720"/>
        <w:jc w:val="both"/>
      </w:pPr>
      <w:r>
        <w:t>закупки антибактериальных и противотуберкулезных лекарственных препаратов для медицинского применения, включенных в перечень жизненно необходимых и важнейших лекарственных препаратов, для лечения лиц, больных туберкулезом с множественной л</w:t>
      </w:r>
      <w:r>
        <w:t>екарственной устойчивостью возбудителя;</w:t>
      </w:r>
    </w:p>
    <w:p w:rsidR="00A31519" w:rsidRDefault="00EE2ABB">
      <w:pPr>
        <w:pStyle w:val="24"/>
        <w:numPr>
          <w:ilvl w:val="2"/>
          <w:numId w:val="4"/>
        </w:numPr>
        <w:shd w:val="clear" w:color="auto" w:fill="auto"/>
        <w:tabs>
          <w:tab w:val="left" w:pos="1282"/>
        </w:tabs>
        <w:spacing w:before="0" w:line="317" w:lineRule="exact"/>
        <w:ind w:left="20" w:right="20" w:firstLine="720"/>
        <w:jc w:val="both"/>
      </w:pPr>
      <w:r>
        <w:t>расходов по оказанию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для медицинского применения по рецептам н</w:t>
      </w:r>
      <w:r>
        <w:t xml:space="preserve">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 инвалидов </w:t>
      </w:r>
      <w:r>
        <w:lastRenderedPageBreak/>
        <w:t>в соответствии с пунктом 1 части 1 статьи 6.2 Федерального закона от 17 июля 1999 года № 178</w:t>
      </w:r>
      <w:r>
        <w:t>-ФЗ «О государственной социальной помощи»;</w:t>
      </w:r>
    </w:p>
    <w:p w:rsidR="00A31519" w:rsidRDefault="00EE2ABB">
      <w:pPr>
        <w:pStyle w:val="24"/>
        <w:numPr>
          <w:ilvl w:val="2"/>
          <w:numId w:val="4"/>
        </w:numPr>
        <w:shd w:val="clear" w:color="auto" w:fill="auto"/>
        <w:tabs>
          <w:tab w:val="left" w:pos="1374"/>
        </w:tabs>
        <w:spacing w:before="0" w:line="317" w:lineRule="exact"/>
        <w:ind w:left="20" w:right="20" w:firstLine="720"/>
        <w:jc w:val="both"/>
      </w:pPr>
      <w:r>
        <w:t>мероприятий, предусмотренных национальным календарем профилактических прививок в рамках подпрограммы «Совершенствование оказания медицинской помощи, включая профилактику заболеваний и формирование здорового образа</w:t>
      </w:r>
      <w:r>
        <w:t xml:space="preserve"> жизни» государственной программы Российской Федерации «Развитие здравоохранения», утвержденной постановлением Правительства Российской Федерации от 26 декабря 2017 года № 1640 «Об утверждении государственной программы Российской Федерации «Развитие здраво</w:t>
      </w:r>
      <w:r>
        <w:t>охранения»;</w:t>
      </w:r>
    </w:p>
    <w:p w:rsidR="00A31519" w:rsidRDefault="00EE2ABB">
      <w:pPr>
        <w:pStyle w:val="24"/>
        <w:numPr>
          <w:ilvl w:val="2"/>
          <w:numId w:val="4"/>
        </w:numPr>
        <w:shd w:val="clear" w:color="auto" w:fill="auto"/>
        <w:tabs>
          <w:tab w:val="left" w:pos="1258"/>
        </w:tabs>
        <w:spacing w:before="0" w:line="317" w:lineRule="exact"/>
        <w:ind w:left="20" w:right="20" w:firstLine="720"/>
        <w:jc w:val="both"/>
      </w:pPr>
      <w:r>
        <w:t>дополнительных мероприятий, установленных в соответствии с законодательством Российской Федерации, включая оказание медицинской помощи (при необходимости за пределами Российской Федерации) детям, страдающим тяжелыми жизнеугрожающими и хроническ</w:t>
      </w:r>
      <w:r>
        <w:t>ими заболеваниями, в том числе прогрессирующими редкими (орфанными) заболеваниями, включая обеспечение лекарственными препаратами и медицинскими изделиями, в том числе не зарегистрированными в Российской Федерации, а также техническими средствами реабилита</w:t>
      </w:r>
      <w:r>
        <w:t>ции, не включенными в федеральный перечень реабилитационных мероприятий и услуг, предоставляемых инвалиду;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13) медицинской деятельности, связанной с донорством органов и (или) тканей человека в целях трансплантации (пересадки).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40. За счет средств областного бюджета осуществляется финансовое обеспечение: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119"/>
        </w:tabs>
        <w:spacing w:before="0" w:line="317" w:lineRule="exact"/>
        <w:ind w:left="20" w:right="20" w:firstLine="720"/>
        <w:jc w:val="both"/>
      </w:pPr>
      <w:r>
        <w:t>скорой, в том числе скорой специализированной, медицинской помощи, не' включенной в территориальную программу обязательного медицинского страхования, санитарно-авиационной эвакуа</w:t>
      </w:r>
      <w:r>
        <w:t>ции, осуществляемой воздушными судами, а также расходов, не включенных в структуру тарифов на оплату медицинской помощи, предусмотренную в территориальных программах обязательного медицинского страхования;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114"/>
        </w:tabs>
        <w:spacing w:before="0" w:line="317" w:lineRule="exact"/>
        <w:ind w:left="20" w:right="20" w:firstLine="720"/>
        <w:jc w:val="both"/>
      </w:pPr>
      <w:r>
        <w:t>скорой, в том числе скорой специализированной, мед</w:t>
      </w:r>
      <w:r>
        <w:t>ицинской помощи не застрахованным по обязательному медицинскому страхованию лицам;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431"/>
        </w:tabs>
        <w:spacing w:before="0" w:line="317" w:lineRule="exact"/>
        <w:ind w:left="20" w:right="20" w:firstLine="720"/>
        <w:jc w:val="both"/>
      </w:pPr>
      <w:r>
        <w:t>первичной медико-санитарной и специализированной медицинской помощи в части медицинской помощи при заболеваниях, не включенных в базовую программу обязательного медицинского</w:t>
      </w:r>
      <w:r>
        <w:t xml:space="preserve"> страхования (заболевания, передаваемые половым путем, вызванные вирусом иммунодефицита человека, синдром приобретенного иммунодефицита, туберкулез, психические расстройства и расстройства поведения, связанные в том числе с употреблением психоактивных веще</w:t>
      </w:r>
      <w:r>
        <w:t>ств, включая профилактические медицинские осмотры обучающихся в общеобразовательных организациях и профессиональных образовательных организациях, а также в образовательных организациях высшего образования в целях раннего (своевременного) выявления незаконн</w:t>
      </w:r>
      <w:r>
        <w:t xml:space="preserve">ого потребления наркотических средств и психотропных веществ), в том числе в отношении </w:t>
      </w:r>
      <w:r>
        <w:lastRenderedPageBreak/>
        <w:t xml:space="preserve">лиц, находящихся в стационарных организациях социального обслуживания, включая медицинскую помощь, оказываемую выездными психиатрическими бригадами, и в части расходов, </w:t>
      </w:r>
      <w:r>
        <w:t>не включенных в структуру тарифов на оплату медицинской помощи, предусмотренную в территориальных программах обязательного медицинского страхования;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052"/>
        </w:tabs>
        <w:spacing w:before="0" w:line="317" w:lineRule="exact"/>
        <w:ind w:left="20" w:right="20" w:firstLine="720"/>
        <w:jc w:val="both"/>
      </w:pPr>
      <w:r>
        <w:t xml:space="preserve">паллиативной медицинской помощи, оказываемой амбулаторно, в том числе на дому, включая медицинскую помощь, </w:t>
      </w:r>
      <w:r>
        <w:t>оказываемую выездными патронажными бригадами, в дневном стационаре и стационарно, включая койки паллиативной медицинской помощи и койки сестринского ухода;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196"/>
        </w:tabs>
        <w:spacing w:before="0" w:line="317" w:lineRule="exact"/>
        <w:ind w:left="20" w:right="20" w:firstLine="720"/>
        <w:jc w:val="both"/>
      </w:pPr>
      <w:r>
        <w:t>высокотехнологичной медицинской помощи, оказываемой в государственных медицинских организациях Костромской области, в соответствии с перечнем видов высокотехнологичной медицинской помощи, не включенных в базовую программу обязательного медицинского страхов</w:t>
      </w:r>
      <w:r>
        <w:t>ания;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022"/>
        </w:tabs>
        <w:spacing w:before="0" w:line="317" w:lineRule="exact"/>
        <w:ind w:left="720" w:right="20"/>
        <w:jc w:val="left"/>
      </w:pPr>
      <w:r>
        <w:t>затраты на поддержание системы здравоохранения, включающие: затраты на виды медицинских работ и услуг пациентам,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/>
        <w:jc w:val="both"/>
      </w:pPr>
      <w:r>
        <w:t>находящимся на амбулаторно-поликлиническом обследовании и лечении в государственных медицинских организациях Костромской области (за искл</w:t>
      </w:r>
      <w:r>
        <w:t>ючением высокотехнологичных), при невозможности их выполнения на территории Костромской области (в пределах выделенных ассигнований), в том числе затраты на расходные материалы;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затраты на виды медицинских работ и услуг пациентам, оказанных в учреждениях з</w:t>
      </w:r>
      <w:r>
        <w:t>дравоохранения других субъектов Российской Федерации, с целью направления на оказание высокотехнологичной помощи;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затраты на финансирование следующих государственных медицинских организаций Костромской области (за исключением видов медицинской помощи, оказ</w:t>
      </w:r>
      <w:r>
        <w:t>ываемой за счет средств обязательного медицинского страхования):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ОГБУЗ «Костромской областной врачебно-физкультурный диспансер»;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left"/>
      </w:pPr>
      <w:r>
        <w:t>ОГБУЗ «Центр медицинской профилактики Костромской области»; ОГБУЗ «Центр специализированной помощи по профилактике и борьбе с и</w:t>
      </w:r>
      <w:r>
        <w:t>нфекционными заболеваниями»;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ОГБУЗ «Специализированный дом ребенка с органическим поражением центральной нервной системы с нарушением психики»;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ОГБУЗ «Автобаза департамента здравоохранения Костромской области»;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left"/>
      </w:pPr>
      <w:r>
        <w:t>ОГБУЗ «Костромская областная станция перелива</w:t>
      </w:r>
      <w:r>
        <w:t>ния крови»; ОГБУЗ «Медицинский информационно-аналитический центр Костромской области»;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ОГБУЗ «Костромское областное бюро судебно-медицинской экспертизы»;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ОГБУЗ «Медицинский центр мобилизационного резерва «Резерв» Костромской области»;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ОГБУЗ «Центр контроля качества и сертификации лекарственных средств Костромской области»;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lastRenderedPageBreak/>
        <w:t>финансовое обеспечение авиационных работ при санитарно- авиационной эвакуации, осуществляемой воздушными судами;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затраты на бесплатный проезд больных, страдающих тубе</w:t>
      </w:r>
      <w:r>
        <w:t>ркулезом, к месту жительства на транспорте пригородного сообщения после проведенного лечения в государственных противотуберкулезных медицинских организациях Костромской области;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централизованную закупку оборудования и транспорта для медицинских организаций</w:t>
      </w:r>
      <w:r>
        <w:t>, подведомственных департаменту здравоохранения Костромской области;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затраты на обеспечение лечебным питанием детей, страдающих наследственными заболеваниями, связанными с нарушением обменных процессов;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прочие расходы по отрасли «Здравоохранение»;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105"/>
        </w:tabs>
        <w:spacing w:before="0" w:line="317" w:lineRule="exact"/>
        <w:ind w:left="20" w:right="20" w:firstLine="720"/>
        <w:jc w:val="both"/>
      </w:pPr>
      <w:r>
        <w:t xml:space="preserve">затраты </w:t>
      </w:r>
      <w:r>
        <w:t>на обеспечение граждан лекарственными препаратами, изделиями медицинского назначения и специализированными продуктами лечебного питания в соответствии с перечнем лекарственных препаратов, изделий медицинского назначения и специализированных продуктов лечеб</w:t>
      </w:r>
      <w:r>
        <w:t xml:space="preserve">ного питания, закупаемых за счет средств бюджета Костромской области и отпускаемых по рецептам врачей бесплатно и с 50-процентной скидкой при амбулаторном лечении отдельных групп населения и категорий заболеваний, утвержденных постановлением Правительства </w:t>
      </w:r>
      <w:r>
        <w:t>Российской Федерации от 30 июля 1994 года № 890 «О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назначения»;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225"/>
        </w:tabs>
        <w:spacing w:before="0" w:line="317" w:lineRule="exact"/>
        <w:ind w:left="20" w:right="20" w:firstLine="720"/>
        <w:jc w:val="both"/>
      </w:pPr>
      <w:r>
        <w:t>расходы на обесп</w:t>
      </w:r>
      <w:r>
        <w:t xml:space="preserve">ечение граждан зарегистрированными в установленном порядке на территории Российской Федерации лекарственными препаратами для лечения заболеваний, включенных в перечень жизнеугрожающих и хронических прогрессирующих редких (органных) заболеваний, приводящих </w:t>
      </w:r>
      <w:r>
        <w:t>к сокращению продолжительности жизни гражданина или его инвалидности;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268"/>
        </w:tabs>
        <w:spacing w:before="0" w:line="317" w:lineRule="exact"/>
        <w:ind w:left="20" w:right="20" w:firstLine="720"/>
        <w:jc w:val="both"/>
      </w:pPr>
      <w:r>
        <w:t>расходы по обеспечению государственных медицинских организаций Костромской области иммунобиологическими препаратами;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201"/>
        </w:tabs>
        <w:spacing w:before="0" w:line="317" w:lineRule="exact"/>
        <w:ind w:left="20" w:right="20" w:firstLine="720"/>
        <w:jc w:val="both"/>
      </w:pPr>
      <w:r>
        <w:t>расходы на медицинскую помощь при состояниях, угрожающих жизни;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220"/>
        </w:tabs>
        <w:spacing w:before="0" w:line="317" w:lineRule="exact"/>
        <w:ind w:left="20" w:right="20" w:firstLine="720"/>
        <w:jc w:val="both"/>
      </w:pPr>
      <w:r>
        <w:t>расходы на проведение пренатальной (дородовой) диагностики нарушений развития ребенка у беременных женщин в соответствии с порядком оказания медицинской помощи по профилю «акушерство и гинекология», неонатальный скрининг на 5 наследственных и врожденных за</w:t>
      </w:r>
      <w:r>
        <w:t>болеваний в части исследований и консультаций, осуществляемых медико-генетическими центрами (консультациями), а также медико- генетических исследований в соответствующих структурных подразделениях медицинских организаций;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542"/>
        </w:tabs>
        <w:spacing w:before="0" w:line="317" w:lineRule="exact"/>
        <w:ind w:left="20" w:right="20" w:firstLine="720"/>
        <w:jc w:val="both"/>
      </w:pPr>
      <w:r>
        <w:t>расходы государственных медицински</w:t>
      </w:r>
      <w:r>
        <w:t xml:space="preserve">х организаций, подведомственных департаменту здравоохранения Костромской области, в </w:t>
      </w:r>
      <w:r>
        <w:lastRenderedPageBreak/>
        <w:t>части приобретения оборудования стоимостью свыше 100 тыс. рублей за единицу и иные расходы, передаваемые в виде субсидий на иные цели;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537"/>
        </w:tabs>
        <w:spacing w:before="0" w:line="317" w:lineRule="exact"/>
        <w:ind w:left="20" w:right="20" w:firstLine="720"/>
        <w:jc w:val="both"/>
      </w:pPr>
      <w:r>
        <w:t>затраты на обеспечение деятельности с</w:t>
      </w:r>
      <w:r>
        <w:t>труктурных подразделений государственных медицинских организаций, подведомственных департаменту здравоохранения Костромской области, не осуществляющих деятельность по обязательному медицинскому страхованию (отделения переливания крови, СПИД-лаборатории, па</w:t>
      </w:r>
      <w:r>
        <w:t>толого-анатомические подразделения);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489"/>
        </w:tabs>
        <w:spacing w:before="0" w:line="322" w:lineRule="exact"/>
        <w:ind w:left="20" w:right="20" w:firstLine="740"/>
        <w:jc w:val="both"/>
      </w:pPr>
      <w:r>
        <w:t>затраты на транспортировку пациентов, страдающих хронической почечной недостаточностью, от места фактического проживания до места получения медицинской помощи методом заместительной почечной терапии и обратно в порядке, установленном нормативными правовыми</w:t>
      </w:r>
      <w:r>
        <w:t xml:space="preserve"> актами Костромской области;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532"/>
        </w:tabs>
        <w:spacing w:before="0" w:line="322" w:lineRule="exact"/>
        <w:ind w:left="20" w:right="20" w:firstLine="740"/>
        <w:jc w:val="both"/>
      </w:pPr>
      <w:r>
        <w:t>затраты на компенсацию расходов, произведенных государственными медицинскими организациями Костромской области в связи с оказанием медицинской помощи не застрахованным по обязательному медицинскому страхованию гражданам в экстр</w:t>
      </w:r>
      <w:r>
        <w:t>енной форме при внезапных острых заболеваниях, состояниях, обострении хронических заболеваний, представляющих угрозу жизни пациента, входящих в базовую программу обязательного медицинского страхования, за исключением оказания скорой медицинской помощи;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350"/>
        </w:tabs>
        <w:spacing w:before="0" w:line="322" w:lineRule="exact"/>
        <w:ind w:left="20" w:right="20" w:firstLine="740"/>
        <w:jc w:val="both"/>
      </w:pPr>
      <w:r>
        <w:t>зат</w:t>
      </w:r>
      <w:r>
        <w:t xml:space="preserve">раты на предоставление в медицинских организациях, оказывающих паллиативную медицинскую помощь, государственной системы здравоохранения психологической помощи пациенту и членам семьи пациента, а также медицинской помощи врачами-психотерапевтами пациенту и </w:t>
      </w:r>
      <w:r>
        <w:t>членам семьи пациента, получающего паллиативную медицинскую помощь, или после его смерти в случае обращения членов семьи пациента в медицинскую организацию;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278"/>
        </w:tabs>
        <w:spacing w:before="0" w:line="322" w:lineRule="exact"/>
        <w:ind w:left="20" w:right="20" w:firstLine="740"/>
        <w:jc w:val="both"/>
      </w:pPr>
      <w:r>
        <w:t>возмещение субъекту Российской Федерации, на территории которого гражданину, зарегистрированному по</w:t>
      </w:r>
      <w:r>
        <w:t xml:space="preserve"> месту жительства на территории Костромской области, фактически оказана медицинская помощь, затрат, связанных с оказанием медицинской помощи при заболеваниях, не включенных в базовую программу обязательного медицинского страхования, и паллиативной медицинс</w:t>
      </w:r>
      <w:r>
        <w:t>кой помощи на основании межрегионального соглашения, заключаемого субъектами Российской Федерации, включающего двустороннее урегулирование вопроса возмещения затрат;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234"/>
        </w:tabs>
        <w:spacing w:before="0" w:line="322" w:lineRule="exact"/>
        <w:ind w:left="20" w:right="20" w:firstLine="740"/>
        <w:jc w:val="both"/>
      </w:pPr>
      <w:r>
        <w:t>предоставление в рамках оказания паллиативной медицинской помощи для использования на дому</w:t>
      </w:r>
      <w:r>
        <w:t xml:space="preserve"> медицинских изделий, предназначенных для поддержания функций органов и систем организма человека, по перечню, утверждаемому Министерством здравоохранения Российской Федерации, а также обеспечение лекарственными препаратами для обезболивания, включая нарко</w:t>
      </w:r>
      <w:r>
        <w:t>тические лекарственные препараты и психотропные лекарственные препараты, при посещениях на дому;</w:t>
      </w:r>
    </w:p>
    <w:p w:rsidR="00A31519" w:rsidRDefault="00EE2ABB">
      <w:pPr>
        <w:pStyle w:val="24"/>
        <w:numPr>
          <w:ilvl w:val="3"/>
          <w:numId w:val="4"/>
        </w:numPr>
        <w:shd w:val="clear" w:color="auto" w:fill="auto"/>
        <w:tabs>
          <w:tab w:val="left" w:pos="1633"/>
        </w:tabs>
        <w:spacing w:before="0" w:line="322" w:lineRule="exact"/>
        <w:ind w:left="20" w:right="20" w:firstLine="740"/>
        <w:jc w:val="both"/>
      </w:pPr>
      <w:r>
        <w:lastRenderedPageBreak/>
        <w:t>обеспечение туберкулином в целях проведения туберкулинодиагностики.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40"/>
        <w:jc w:val="both"/>
      </w:pPr>
      <w:r>
        <w:t>Финансовое обеспечение оказания социальных услуг и предоставления мер социальной защиты (поддержки) пациента, в том числе в рамках деятельности выездных патронажных бригад, осуществляется в соответствии с законодательством Российской Федерации.</w:t>
      </w:r>
    </w:p>
    <w:p w:rsidR="00A31519" w:rsidRDefault="00EE2ABB">
      <w:pPr>
        <w:pStyle w:val="24"/>
        <w:numPr>
          <w:ilvl w:val="4"/>
          <w:numId w:val="4"/>
        </w:numPr>
        <w:shd w:val="clear" w:color="auto" w:fill="auto"/>
        <w:tabs>
          <w:tab w:val="left" w:pos="1162"/>
        </w:tabs>
        <w:spacing w:before="0" w:line="317" w:lineRule="exact"/>
        <w:ind w:left="20" w:right="20" w:firstLine="700"/>
        <w:jc w:val="both"/>
      </w:pPr>
      <w:r>
        <w:t>Медицинская</w:t>
      </w:r>
      <w:r>
        <w:t xml:space="preserve"> помощь гражданам, не подлежащим обязательному медицинскому страхованию, оказывается и оплачивается за счет бюджетных ассигнований соответствующих бюджетов в порядке, установленном законодательством Российской Федерации.</w:t>
      </w:r>
    </w:p>
    <w:p w:rsidR="00A31519" w:rsidRDefault="00EE2ABB">
      <w:pPr>
        <w:pStyle w:val="24"/>
        <w:numPr>
          <w:ilvl w:val="4"/>
          <w:numId w:val="4"/>
        </w:numPr>
        <w:shd w:val="clear" w:color="auto" w:fill="auto"/>
        <w:tabs>
          <w:tab w:val="left" w:pos="1388"/>
        </w:tabs>
        <w:spacing w:before="0" w:after="296" w:line="317" w:lineRule="exact"/>
        <w:ind w:left="20" w:right="20" w:firstLine="700"/>
        <w:jc w:val="both"/>
      </w:pPr>
      <w:r>
        <w:t>В рамках настоящей Программы за сче</w:t>
      </w:r>
      <w:r>
        <w:t>т бюджетных ассигнований соответствующих бюджетов и средств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лиц, желающих усыно</w:t>
      </w:r>
      <w:r>
        <w:t>вить (удочерить), взять под опеку (попечительство), в приемную или патронатную семью детей, оставшихся без попечения родителей, медицинского обследования детей-сирот и детей, оставшихся без попечения родителей, помещаемых под надзор в организацию для детей</w:t>
      </w:r>
      <w:r>
        <w:t>- сирот и детей, оставшихся без попечения родителей, а также проведения обязательных диагностических исследований и оказания медицинской помощи гражданам при постановке их на воинский учет, призыве или поступлении на военную службу по контракту или приравн</w:t>
      </w:r>
      <w:r>
        <w:t>енную к ней службу, поступлении в военные профессиональные образовательные организации или военные образовательные организации высшего образования, заключении с Министерством обороны Российской Федерации договора об обучении в военном учебном центре при фе</w:t>
      </w:r>
      <w:r>
        <w:t>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сержантов, старшин запаса либо программе военной подгото</w:t>
      </w:r>
      <w:r>
        <w:t>вки солдат, матросов запаса, призыве на военные сборы, а также при направлении на альтернативную гражданскую службу, за исключением медицинского освидетельствования в целях определения годности граждан к военной или приравненной к ней службе.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1140"/>
        <w:jc w:val="left"/>
      </w:pPr>
      <w:r>
        <w:t>Глава 6. Норм</w:t>
      </w:r>
      <w:r>
        <w:t>ативы объема медицинской помощи, нормативы финансовых затрат на единицу объема медицинской помощи, подушевые</w:t>
      </w:r>
    </w:p>
    <w:p w:rsidR="00A31519" w:rsidRDefault="00EE2ABB">
      <w:pPr>
        <w:pStyle w:val="24"/>
        <w:shd w:val="clear" w:color="auto" w:fill="auto"/>
        <w:spacing w:before="0" w:after="304" w:line="322" w:lineRule="exact"/>
        <w:ind w:left="2840"/>
        <w:jc w:val="left"/>
      </w:pPr>
      <w:r>
        <w:t>нормативы финансирования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Нормативы объема медицинской помощи по видам, условиям и формам ее оказания в целом по Программе определяются в единицах объема в расчете на 1 жителя в год, по базовой программе обязательного медицинского страхования - в расчете на 1 застрахованное лицо. Н</w:t>
      </w:r>
      <w:r>
        <w:t xml:space="preserve">ормативы объема медицинской помощи используются в целях планирования и </w:t>
      </w:r>
      <w:r>
        <w:lastRenderedPageBreak/>
        <w:t>финансово-экономического обоснования размера средних подушевых нормативов финансового обеспечения, предусмотренных Программой.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Нормативы объема медицинской помощи за счет бюджетных асси</w:t>
      </w:r>
      <w:r>
        <w:t>гнований соответствующих бюджетов, оказываемой в амбулаторных и стационарных условиях, включают объемы медицинской помощи, оказываемой не застрахованным по обязательному медицинскому страхованию гражданам в экстренной форме при внезапных острых заболевания</w:t>
      </w:r>
      <w:r>
        <w:t>х, состояниях, обострении хронических заболеваний, представляющих угрозу жизни пациента, входящих в базовую программу обязательного медицинского страхования.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Подушевые нормативы финансового обеспечения, предусмотренные Программой (без учета расходов федера</w:t>
      </w:r>
      <w:r>
        <w:t>льного бюджета), составляют: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за счет бюджетных ассигнований областного бюджета (в расчете на 1 жителя) - в 2022 году - 2 830,5 рубля, в 2023 году - 2 870,7 рубля, в 2024 году - 2 915,4 рубля.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за счет средств обязательного медицинского страхования - в рамка</w:t>
      </w:r>
      <w:r>
        <w:t>х базовой программы обязательного медицинского страхования (в расчете на 1 застрахованное лицо) - в 2022 году - 14 048,5 рубля, в 2023 году - 14 824,5 рубля, в 2024 году - 15 709,3 рубля, средства на обеспечение выполнения территориальным фондом обязательн</w:t>
      </w:r>
      <w:r>
        <w:t>ого медицинского страхования своих функций в 2022 году - 131,3 рубля, в 2023 году - 131,3 рубля, в 2024 году - 131,3 рубля.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Для расчета стоимости медицинской помощи, оказываемой в медицинских организациях и их обособленных подразделениях, расположенных в с</w:t>
      </w:r>
      <w:r>
        <w:t>ельской местности, отдаленных территориях, поселках городского типа и малых городах с численностью населения до 50 тыс. человек, применяются следующие коэффициенты дифференциации к подушевому нормативу финансирования на прикрепившихся к медицинской организ</w:t>
      </w:r>
      <w:r>
        <w:t>ации лиц с учетом наличия указанных подразделений и расходов на их содержание и оплату труда персонала: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firstLine="700"/>
        <w:jc w:val="both"/>
      </w:pPr>
      <w:r>
        <w:t>для медицинских организаций, обслуживающих до 20 тыс. человек, -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/>
        <w:jc w:val="both"/>
      </w:pPr>
      <w:r>
        <w:t>1,113;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для медицинских организаций, обслуживающих свыше 20 тысяч человек, -1,04.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Для ра</w:t>
      </w:r>
      <w:r>
        <w:t>счета стоимости медицинской помощи в амбулаторных условиях, оказываемой лицам в возрасте 65 лет и старше, применяется коэффициент дифференциации для подушевого норматива финансирования на прикрепившихся к медицинской организации лиц не менее 1,6.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Размер фи</w:t>
      </w:r>
      <w:r>
        <w:t>нансового обеспечения фельдшерских и фельдшерско- акушерских пунктов при условии их соответствия требованиям, установленным положением об организации оказания первичной медико- санитарной помощи взрослому населению, утвержденным Министерством здравоохранен</w:t>
      </w:r>
      <w:r>
        <w:t>ия Российской Федерации, составляет в среднем на 2022 год: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для фельдшерского или фельдшерско-акушерского пункта, обслуживающего от 100 до 900 жителей, - 1 087,7 тыс. рублей;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lastRenderedPageBreak/>
        <w:t>для фельдшерского или фельдшерско-акушерского пункта, обслуживающего от 900 до 1 5</w:t>
      </w:r>
      <w:r>
        <w:t>00 жителей, - 1 723,1 тыс. рублей;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00"/>
        <w:jc w:val="both"/>
        <w:sectPr w:rsidR="00A31519">
          <w:headerReference w:type="default" r:id="rId10"/>
          <w:pgSz w:w="11905" w:h="16837"/>
          <w:pgMar w:top="1220" w:right="1117" w:bottom="1194" w:left="1713" w:header="0" w:footer="3" w:gutter="0"/>
          <w:pgNumType w:start="2"/>
          <w:cols w:space="720"/>
          <w:noEndnote/>
          <w:docGrid w:linePitch="360"/>
        </w:sectPr>
      </w:pPr>
      <w:r>
        <w:t>для фельдшерского или фельдшерско-акушерского пункта,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740"/>
        <w:jc w:val="left"/>
      </w:pPr>
      <w:r>
        <w:lastRenderedPageBreak/>
        <w:t>обслуживающего от 1 500 до 2 ООО жителей, - 1 934,9 тыс. рублей.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740" w:right="720" w:firstLine="700"/>
        <w:jc w:val="both"/>
      </w:pPr>
      <w:r>
        <w:t>Размер финансового обеспечения фельдшерских, фельдшерско- акушерских пунктов, обслуживающих до 100 жителей, устанавливается с учетом понижающего коэффициента 0,5 к размеру финансового обеспеч</w:t>
      </w:r>
      <w:r>
        <w:t>ения фельдшерского или фельдшерско-акушерского пункта, обслуживающего от 100 до 900 жителей.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740" w:right="720" w:firstLine="700"/>
        <w:jc w:val="both"/>
      </w:pPr>
      <w:r>
        <w:t xml:space="preserve">В случае неполного соответствия требованиям, установленным положением об организации первичной медико-санитарной помощи взрослому населению, утвержденным приказом </w:t>
      </w:r>
      <w:r>
        <w:t>Министерства здравоохранения и социального развития Российской Федерации от 15 мая 2012 года № 543н «Об утверждении положения об организации оказания первичной медико-санитарной помощи взрослому населению», комиссией по разработке территориальной программы</w:t>
      </w:r>
      <w:r>
        <w:t xml:space="preserve"> обязательного медицинского страхования может устанавливаться размер финансового обеспечения фельдшерских, фельдшерско-акушерских пунктов с учетом понижающего коэффициента в зависимости от численности населения, обслуживаемого фельдшерским, фельдшерско-аку</w:t>
      </w:r>
      <w:r>
        <w:t>шерским пунктом.</w:t>
      </w:r>
    </w:p>
    <w:p w:rsidR="00A31519" w:rsidRDefault="00EE2ABB">
      <w:pPr>
        <w:pStyle w:val="24"/>
        <w:shd w:val="clear" w:color="auto" w:fill="auto"/>
        <w:spacing w:before="0" w:after="176" w:line="322" w:lineRule="exact"/>
        <w:ind w:left="740" w:right="720" w:firstLine="700"/>
        <w:jc w:val="both"/>
      </w:pPr>
      <w:r>
        <w:t>Нормативы объема медицинской помощи в 2022 году по уровням оказания медицинской помощи с учетом этапов оказания медицинской помощи в соответствии с порядками оказания медицинской помощи распределяются следующим образом:</w:t>
      </w:r>
    </w:p>
    <w:p w:rsidR="00A31519" w:rsidRDefault="00EE2ABB">
      <w:pPr>
        <w:pStyle w:val="a8"/>
        <w:framePr w:wrap="notBeside" w:vAnchor="text" w:hAnchor="text" w:xAlign="center" w:y="1"/>
        <w:shd w:val="clear" w:color="auto" w:fill="auto"/>
        <w:spacing w:line="270" w:lineRule="exact"/>
        <w:jc w:val="center"/>
      </w:pPr>
      <w:r>
        <w:lastRenderedPageBreak/>
        <w:t>Первый уровень оказания медицинской помощи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1123"/>
        <w:gridCol w:w="1128"/>
        <w:gridCol w:w="1133"/>
        <w:gridCol w:w="955"/>
        <w:gridCol w:w="955"/>
        <w:gridCol w:w="864"/>
        <w:gridCol w:w="1339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1"/>
              </w:rPr>
              <w:t>Стацио</w:t>
            </w:r>
            <w:r>
              <w:rPr>
                <w:rStyle w:val="121"/>
              </w:rPr>
              <w:softHyphen/>
              <w:t>нарная помощь (госпита</w:t>
            </w:r>
            <w:r>
              <w:rPr>
                <w:rStyle w:val="121"/>
              </w:rPr>
              <w:softHyphen/>
              <w:t>лизаций)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1"/>
              </w:rPr>
              <w:t>Палли</w:t>
            </w:r>
            <w:r>
              <w:rPr>
                <w:rStyle w:val="121"/>
              </w:rPr>
              <w:softHyphen/>
              <w:t>ативная стацио</w:t>
            </w:r>
            <w:r>
              <w:rPr>
                <w:rStyle w:val="121"/>
              </w:rPr>
              <w:softHyphen/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1"/>
              </w:rPr>
              <w:t>Меди- цинская помощь в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1"/>
              </w:rPr>
              <w:t>Амбулаторно- поликлиническая медицинская помощь</w:t>
            </w:r>
          </w:p>
        </w:tc>
        <w:tc>
          <w:tcPr>
            <w:tcW w:w="13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1"/>
              </w:rPr>
              <w:t>Скорая медицинс</w:t>
            </w:r>
            <w:r>
              <w:rPr>
                <w:rStyle w:val="121"/>
              </w:rPr>
              <w:softHyphen/>
              <w:t>кая помощь (вызовов)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94"/>
          <w:jc w:val="center"/>
        </w:trPr>
        <w:tc>
          <w:tcPr>
            <w:tcW w:w="29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1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1"/>
              </w:rPr>
              <w:t>нарная помощь (койко- дней)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1"/>
              </w:rPr>
              <w:t>дневных стацио</w:t>
            </w:r>
            <w:r>
              <w:rPr>
                <w:rStyle w:val="121"/>
              </w:rPr>
              <w:softHyphen/>
              <w:t>нарах (случаев лечения)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1"/>
              </w:rPr>
              <w:t>посе</w:t>
            </w:r>
            <w:r>
              <w:rPr>
                <w:rStyle w:val="121"/>
              </w:rPr>
              <w:softHyphen/>
              <w:t>щения в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1"/>
              </w:rPr>
              <w:t>неот</w:t>
            </w:r>
            <w:r>
              <w:rPr>
                <w:rStyle w:val="121"/>
              </w:rPr>
              <w:softHyphen/>
              <w:t>ложной форме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right="280"/>
              <w:jc w:val="right"/>
            </w:pPr>
            <w:r>
              <w:rPr>
                <w:rStyle w:val="121"/>
              </w:rPr>
              <w:t>посе</w:t>
            </w:r>
            <w:r>
              <w:rPr>
                <w:rStyle w:val="121"/>
              </w:rPr>
              <w:softHyphen/>
              <w:t>щения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1"/>
              </w:rPr>
              <w:t>обра</w:t>
            </w:r>
            <w:r>
              <w:rPr>
                <w:rStyle w:val="121"/>
              </w:rPr>
              <w:softHyphen/>
              <w:t>щения</w:t>
            </w:r>
          </w:p>
        </w:tc>
        <w:tc>
          <w:tcPr>
            <w:tcW w:w="13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60"/>
            </w:pPr>
            <w:r>
              <w:rPr>
                <w:rStyle w:val="121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1"/>
              </w:rPr>
              <w:t>2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1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1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1"/>
              </w:rPr>
              <w:t>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280"/>
              <w:jc w:val="right"/>
            </w:pPr>
            <w:r>
              <w:rPr>
                <w:rStyle w:val="121"/>
              </w:rPr>
              <w:t>6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1"/>
              </w:rPr>
              <w:t>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1"/>
              </w:rPr>
              <w:t>8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15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1"/>
              </w:rPr>
              <w:t>В рамках базовой программы обязательного медицинского страхования (на 1 застрахованное лицо)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1"/>
              </w:rPr>
              <w:t>0,008385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60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1"/>
              </w:rPr>
              <w:t>0,014632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1"/>
              </w:rPr>
              <w:t>0,12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280"/>
              <w:jc w:val="right"/>
            </w:pPr>
            <w:r>
              <w:rPr>
                <w:rStyle w:val="121"/>
              </w:rPr>
              <w:t>0,41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1"/>
              </w:rPr>
              <w:t>0,3897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1"/>
              </w:rPr>
              <w:t>0,05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1"/>
              </w:rPr>
              <w:t>За счет областного бюджета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</w:pPr>
            <w:r>
              <w:t>-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1"/>
              </w:rPr>
              <w:t>0,094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</w:pPr>
            <w: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280"/>
              <w:jc w:val="right"/>
            </w:pPr>
            <w:r>
              <w:rPr>
                <w:rStyle w:val="121"/>
              </w:rPr>
              <w:t>0,0504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1"/>
              </w:rPr>
              <w:t>0,0167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1"/>
              </w:rPr>
              <w:t>0,0032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91"/>
          <w:jc w:val="center"/>
        </w:trPr>
        <w:tc>
          <w:tcPr>
            <w:tcW w:w="10473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380"/>
              <w:jc w:val="left"/>
            </w:pPr>
            <w:r>
              <w:t>Второй уровень оказания медицинской помощи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6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1"/>
              </w:rPr>
              <w:t>Стаци</w:t>
            </w:r>
            <w:r>
              <w:rPr>
                <w:rStyle w:val="121"/>
              </w:rPr>
              <w:softHyphen/>
              <w:t>онарная помощь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1"/>
              </w:rPr>
              <w:t>Палли</w:t>
            </w:r>
            <w:r>
              <w:rPr>
                <w:rStyle w:val="121"/>
              </w:rPr>
              <w:softHyphen/>
              <w:t>ативная стаци-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1"/>
              </w:rPr>
              <w:t>Меди</w:t>
            </w:r>
            <w:r>
              <w:rPr>
                <w:rStyle w:val="121"/>
              </w:rPr>
              <w:softHyphen/>
              <w:t>цинская помощь</w:t>
            </w:r>
          </w:p>
        </w:tc>
        <w:tc>
          <w:tcPr>
            <w:tcW w:w="2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center"/>
            </w:pPr>
            <w:r>
              <w:rPr>
                <w:rStyle w:val="121"/>
              </w:rPr>
              <w:t>Амбулаторно- поликлиническая медицинская помощь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center"/>
            </w:pPr>
            <w:r>
              <w:rPr>
                <w:rStyle w:val="121"/>
              </w:rPr>
              <w:t>Скорая медицинс</w:t>
            </w:r>
            <w:r>
              <w:rPr>
                <w:rStyle w:val="121"/>
              </w:rPr>
              <w:softHyphen/>
              <w:t>кая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6"/>
        <w:gridCol w:w="1123"/>
        <w:gridCol w:w="994"/>
        <w:gridCol w:w="144"/>
        <w:gridCol w:w="1133"/>
        <w:gridCol w:w="984"/>
        <w:gridCol w:w="989"/>
        <w:gridCol w:w="850"/>
        <w:gridCol w:w="1277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1613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2"/>
              </w:rPr>
              <w:t>(госпи</w:t>
            </w:r>
            <w:r>
              <w:rPr>
                <w:rStyle w:val="122"/>
              </w:rPr>
              <w:softHyphen/>
              <w:t>тализа</w:t>
            </w:r>
            <w:r>
              <w:rPr>
                <w:rStyle w:val="122"/>
              </w:rPr>
              <w:softHyphen/>
            </w:r>
            <w:r>
              <w:rPr>
                <w:rStyle w:val="122"/>
              </w:rPr>
              <w:t>ций)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2"/>
              </w:rPr>
              <w:t>онарная помощь (койко- дней)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520"/>
            </w:pPr>
            <w:r>
              <w:rPr>
                <w:rStyle w:val="122"/>
              </w:rPr>
              <w:t>в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2"/>
              </w:rPr>
              <w:t>дневных стацио</w:t>
            </w:r>
            <w:r>
              <w:rPr>
                <w:rStyle w:val="122"/>
              </w:rPr>
              <w:softHyphen/>
              <w:t>нарах (случаев)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300"/>
            </w:pPr>
            <w:r>
              <w:rPr>
                <w:rStyle w:val="122"/>
              </w:rPr>
              <w:t>посе</w:t>
            </w:r>
            <w:r>
              <w:rPr>
                <w:rStyle w:val="122"/>
              </w:rPr>
              <w:softHyphen/>
              <w:t>щения в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300"/>
            </w:pPr>
            <w:r>
              <w:rPr>
                <w:rStyle w:val="122"/>
              </w:rPr>
              <w:t>неот</w:t>
            </w:r>
            <w:r>
              <w:rPr>
                <w:rStyle w:val="122"/>
              </w:rPr>
              <w:softHyphen/>
              <w:t>ложной форме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right="280"/>
              <w:jc w:val="right"/>
            </w:pPr>
            <w:r>
              <w:rPr>
                <w:rStyle w:val="122"/>
              </w:rPr>
              <w:t>посе</w:t>
            </w:r>
            <w:r>
              <w:rPr>
                <w:rStyle w:val="122"/>
              </w:rPr>
              <w:softHyphen/>
              <w:t>щения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2"/>
              </w:rPr>
              <w:t>обра</w:t>
            </w:r>
            <w:r>
              <w:rPr>
                <w:rStyle w:val="122"/>
              </w:rPr>
              <w:softHyphen/>
              <w:t>щения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center"/>
            </w:pPr>
            <w:r>
              <w:rPr>
                <w:rStyle w:val="122"/>
              </w:rPr>
              <w:t>помощь (вызовов)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60"/>
            </w:pPr>
            <w:r>
              <w:rPr>
                <w:rStyle w:val="122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2"/>
              </w:rPr>
              <w:t>2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2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2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2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280"/>
              <w:jc w:val="right"/>
            </w:pPr>
            <w:r>
              <w:rPr>
                <w:rStyle w:val="1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2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2"/>
              </w:rPr>
              <w:t>8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15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2"/>
              </w:rPr>
              <w:t>В рамках базовой программы обязательного медицинского страхования (на 1 застрахованное лицо)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2"/>
              </w:rPr>
              <w:t>0,116458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11"/>
              <w:framePr w:wrap="notBeside" w:vAnchor="text" w:hAnchor="text" w:xAlign="center" w:y="1"/>
              <w:shd w:val="clear" w:color="auto" w:fill="auto"/>
              <w:spacing w:line="240" w:lineRule="auto"/>
              <w:ind w:left="520"/>
              <w:jc w:val="left"/>
            </w:pPr>
            <w: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2"/>
              </w:rPr>
              <w:t>0,051221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2"/>
              </w:rPr>
              <w:t>0,42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280"/>
              <w:jc w:val="right"/>
            </w:pPr>
            <w:r>
              <w:rPr>
                <w:rStyle w:val="122"/>
              </w:rPr>
              <w:t>2,52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2"/>
              </w:rPr>
              <w:t>1,3980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2"/>
              </w:rPr>
              <w:t>0,24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00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2"/>
              </w:rPr>
              <w:t>За счет областного бюджета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2"/>
              </w:rPr>
              <w:t>0,0088</w:t>
            </w:r>
          </w:p>
        </w:tc>
        <w:tc>
          <w:tcPr>
            <w:tcW w:w="1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2"/>
              </w:rPr>
              <w:t>0,0292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11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280"/>
              <w:jc w:val="right"/>
            </w:pPr>
            <w:r>
              <w:rPr>
                <w:rStyle w:val="122"/>
              </w:rPr>
              <w:t>0,4141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2"/>
              </w:rPr>
              <w:t>0,0637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2"/>
              </w:rPr>
              <w:t>0,0321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4"/>
          <w:jc w:val="center"/>
        </w:trPr>
        <w:tc>
          <w:tcPr>
            <w:tcW w:w="10470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400"/>
              <w:jc w:val="left"/>
            </w:pPr>
            <w:r>
              <w:t>Третий уровень оказания медицинской помощи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2"/>
          <w:jc w:val="center"/>
        </w:trPr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2"/>
              </w:rPr>
              <w:t>Стаци</w:t>
            </w:r>
            <w:r>
              <w:rPr>
                <w:rStyle w:val="122"/>
              </w:rPr>
              <w:softHyphen/>
              <w:t>онарная помощь (госпи</w:t>
            </w:r>
            <w:r>
              <w:rPr>
                <w:rStyle w:val="122"/>
              </w:rPr>
              <w:softHyphen/>
              <w:t>тализа</w:t>
            </w:r>
            <w:r>
              <w:rPr>
                <w:rStyle w:val="122"/>
              </w:rPr>
              <w:softHyphen/>
              <w:t>ций)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2"/>
              </w:rPr>
              <w:t>Палли</w:t>
            </w:r>
            <w:r>
              <w:rPr>
                <w:rStyle w:val="122"/>
              </w:rPr>
              <w:softHyphen/>
              <w:t>ативная стаци</w:t>
            </w:r>
            <w:r>
              <w:rPr>
                <w:rStyle w:val="122"/>
              </w:rPr>
              <w:softHyphen/>
              <w:t>онарная помощь (койко- дней)</w:t>
            </w:r>
          </w:p>
        </w:tc>
        <w:tc>
          <w:tcPr>
            <w:tcW w:w="12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2"/>
              </w:rPr>
              <w:t>Медицинс</w:t>
            </w:r>
            <w:r>
              <w:rPr>
                <w:rStyle w:val="122"/>
              </w:rPr>
              <w:softHyphen/>
            </w:r>
            <w:r>
              <w:rPr>
                <w:rStyle w:val="122"/>
              </w:rPr>
              <w:t>кая помощь в дневных стациона</w:t>
            </w:r>
            <w:r>
              <w:rPr>
                <w:rStyle w:val="122"/>
              </w:rPr>
              <w:softHyphen/>
              <w:t>рах (случаев)</w:t>
            </w:r>
          </w:p>
        </w:tc>
        <w:tc>
          <w:tcPr>
            <w:tcW w:w="2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2"/>
              </w:rPr>
              <w:t>Амбулаторно- поликлиническая медицинская помощь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2"/>
              </w:rPr>
              <w:t>Скорая медицинс</w:t>
            </w:r>
            <w:r>
              <w:rPr>
                <w:rStyle w:val="122"/>
              </w:rPr>
              <w:softHyphen/>
              <w:t>кая помощь (вызовов)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84"/>
          <w:jc w:val="center"/>
        </w:trPr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27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ind w:left="300"/>
            </w:pPr>
            <w:r>
              <w:rPr>
                <w:rStyle w:val="122"/>
              </w:rPr>
              <w:t>посе</w:t>
            </w:r>
            <w:r>
              <w:rPr>
                <w:rStyle w:val="122"/>
              </w:rPr>
              <w:softHyphen/>
              <w:t>щения в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ind w:left="300"/>
            </w:pPr>
            <w:r>
              <w:rPr>
                <w:rStyle w:val="122"/>
              </w:rPr>
              <w:t>неот</w:t>
            </w:r>
            <w:r>
              <w:rPr>
                <w:rStyle w:val="122"/>
              </w:rPr>
              <w:softHyphen/>
              <w:t>ложной форме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right="280"/>
              <w:jc w:val="right"/>
            </w:pPr>
            <w:r>
              <w:rPr>
                <w:rStyle w:val="122"/>
              </w:rPr>
              <w:t>посе</w:t>
            </w:r>
            <w:r>
              <w:rPr>
                <w:rStyle w:val="122"/>
              </w:rPr>
              <w:softHyphen/>
              <w:t>щения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2"/>
              </w:rPr>
              <w:t>обра</w:t>
            </w:r>
            <w:r>
              <w:rPr>
                <w:rStyle w:val="122"/>
              </w:rPr>
              <w:softHyphen/>
              <w:t>щения</w:t>
            </w: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60"/>
            </w:pPr>
            <w:r>
              <w:rPr>
                <w:rStyle w:val="122"/>
              </w:rPr>
              <w:t>1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2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2"/>
              </w:rPr>
              <w:t>3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60"/>
            </w:pPr>
            <w:r>
              <w:rPr>
                <w:rStyle w:val="122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2"/>
              </w:rPr>
              <w:t>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280"/>
              <w:jc w:val="right"/>
            </w:pPr>
            <w:r>
              <w:rPr>
                <w:rStyle w:val="1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2"/>
              </w:rPr>
              <w:t>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2"/>
              </w:rPr>
              <w:t>8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20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2"/>
              </w:rPr>
              <w:t>В рамках базовой программы обязательного медицинского страхования (на 1 застрахованное лицо)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2"/>
              </w:rPr>
              <w:t>0,041493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11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t>-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2"/>
              </w:rPr>
              <w:t>0,002738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2"/>
              </w:rPr>
              <w:t>0,00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280"/>
              <w:jc w:val="right"/>
            </w:pPr>
            <w:r>
              <w:rPr>
                <w:rStyle w:val="122"/>
              </w:rPr>
              <w:t>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2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2"/>
              </w:rPr>
              <w:t>0,00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87"/>
          <w:jc w:val="center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2"/>
              </w:rPr>
              <w:t>За счет областного бюджета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2"/>
              </w:rPr>
              <w:t>0,0003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11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t>-</w:t>
            </w:r>
          </w:p>
        </w:tc>
        <w:tc>
          <w:tcPr>
            <w:tcW w:w="12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11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t>-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11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t>-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11"/>
              <w:framePr w:wrap="notBeside" w:vAnchor="text" w:hAnchor="text" w:xAlign="center" w:y="1"/>
              <w:shd w:val="clear" w:color="auto" w:fill="auto"/>
              <w:spacing w:line="240" w:lineRule="auto"/>
              <w:ind w:right="280"/>
              <w:jc w:val="right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11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2"/>
              </w:rPr>
              <w:t>0,00109</w:t>
            </w:r>
          </w:p>
        </w:tc>
      </w:tr>
    </w:tbl>
    <w:p w:rsidR="00A31519" w:rsidRDefault="00A31519">
      <w:pPr>
        <w:rPr>
          <w:sz w:val="2"/>
          <w:szCs w:val="2"/>
        </w:rPr>
        <w:sectPr w:rsidR="00A31519">
          <w:type w:val="continuous"/>
          <w:pgSz w:w="11905" w:h="16837"/>
          <w:pgMar w:top="1158" w:right="440" w:bottom="1273" w:left="982" w:header="0" w:footer="3" w:gutter="0"/>
          <w:cols w:space="720"/>
          <w:noEndnote/>
          <w:docGrid w:linePitch="360"/>
        </w:sectPr>
      </w:pPr>
    </w:p>
    <w:p w:rsidR="00A31519" w:rsidRDefault="00EE2ABB">
      <w:pPr>
        <w:pStyle w:val="24"/>
        <w:shd w:val="clear" w:color="auto" w:fill="auto"/>
        <w:spacing w:before="0" w:line="270" w:lineRule="exact"/>
        <w:ind w:left="1860"/>
        <w:jc w:val="left"/>
      </w:pPr>
      <w:r>
        <w:lastRenderedPageBreak/>
        <w:t>Нормативы объема оказания и нормативы финансовых затрат на единицу медицинской помощи</w:t>
      </w:r>
    </w:p>
    <w:p w:rsidR="00A31519" w:rsidRDefault="00EE2ABB">
      <w:pPr>
        <w:pStyle w:val="24"/>
        <w:shd w:val="clear" w:color="auto" w:fill="auto"/>
        <w:spacing w:before="0" w:after="172" w:line="270" w:lineRule="exact"/>
        <w:ind w:left="6520"/>
        <w:jc w:val="left"/>
      </w:pPr>
      <w:r>
        <w:t>на 2022-2024 годы</w:t>
      </w:r>
    </w:p>
    <w:p w:rsidR="00A31519" w:rsidRDefault="00EE2ABB">
      <w:pPr>
        <w:pStyle w:val="24"/>
        <w:shd w:val="clear" w:color="auto" w:fill="auto"/>
        <w:spacing w:before="0" w:after="186" w:line="270" w:lineRule="exact"/>
        <w:ind w:left="2880"/>
        <w:jc w:val="left"/>
      </w:pPr>
      <w:r>
        <w:t>Раздел 1. За счет бюджетных ассигнований бюджета Костромской области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22"/>
        <w:gridCol w:w="1747"/>
        <w:gridCol w:w="1483"/>
        <w:gridCol w:w="1478"/>
        <w:gridCol w:w="1488"/>
        <w:gridCol w:w="1488"/>
        <w:gridCol w:w="1483"/>
        <w:gridCol w:w="148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51"/>
          <w:jc w:val="center"/>
        </w:trPr>
        <w:tc>
          <w:tcPr>
            <w:tcW w:w="40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right="900"/>
            </w:pPr>
            <w:r>
              <w:lastRenderedPageBreak/>
              <w:t>Виды и условия оказания медицинской помощи</w:t>
            </w:r>
            <w:r>
              <w:rPr>
                <w:vertAlign w:val="superscript"/>
              </w:rPr>
              <w:t>1</w:t>
            </w:r>
          </w:p>
        </w:tc>
        <w:tc>
          <w:tcPr>
            <w:tcW w:w="17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t>Единица измерения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t>на 1 жителя</w:t>
            </w:r>
          </w:p>
        </w:tc>
        <w:tc>
          <w:tcPr>
            <w:tcW w:w="2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120"/>
              <w:jc w:val="left"/>
            </w:pPr>
            <w:r>
              <w:t>2022 год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120"/>
              <w:jc w:val="left"/>
            </w:pPr>
            <w:r>
              <w:t>2023 год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120"/>
              <w:jc w:val="left"/>
            </w:pPr>
            <w:r>
              <w:t>2024 год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030"/>
          <w:jc w:val="center"/>
        </w:trPr>
        <w:tc>
          <w:tcPr>
            <w:tcW w:w="40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7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t>Средние нормативы объема медицинской помощи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right="300"/>
            </w:pPr>
            <w:r>
              <w:t>Средние нормативы финансовых затрат на единицу объема медицинской помощи, руб.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t>Средние нормативы объема медицинской помощи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t>Средние нормативы финансовых затрат на единицу объема медицинской помощи, руб.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t>Средние нормативы объема медицинской помощи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right="340"/>
            </w:pPr>
            <w:r>
              <w:t>Средние нормативы финансовых затрат на единицу объема медицинской помощи, руб.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49"/>
          <w:jc w:val="center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</w:pPr>
            <w:r>
              <w:t>2. Первичная медико-санитарная помощь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t>X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t>X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00"/>
              <w:jc w:val="left"/>
            </w:pPr>
            <w: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2.1. В амбулаторных условиях: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t>X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t>X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00"/>
              <w:jc w:val="left"/>
            </w:pPr>
            <w: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3"/>
              </w:rPr>
              <w:t>2.1.1) с профилактической и иными целями</w:t>
            </w:r>
            <w:r>
              <w:rPr>
                <w:rStyle w:val="123"/>
                <w:vertAlign w:val="superscript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/>
            </w:pPr>
            <w:r>
              <w:rPr>
                <w:rStyle w:val="123"/>
              </w:rPr>
              <w:t>посещения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80"/>
            </w:pPr>
            <w:r>
              <w:rPr>
                <w:rStyle w:val="123"/>
              </w:rPr>
              <w:t>0,49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</w:pPr>
            <w:r>
              <w:rPr>
                <w:rStyle w:val="123"/>
              </w:rPr>
              <w:t>493,4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3"/>
              </w:rPr>
              <w:t>0,49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495,1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80"/>
            </w:pPr>
            <w:r>
              <w:rPr>
                <w:rStyle w:val="123"/>
              </w:rPr>
              <w:t>0,49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340"/>
              <w:jc w:val="right"/>
            </w:pPr>
            <w:r>
              <w:rPr>
                <w:rStyle w:val="123"/>
              </w:rPr>
              <w:t>529,6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3"/>
              </w:rPr>
              <w:t>2.1.2) в связи с заболеваниями - обращений</w:t>
            </w:r>
            <w:r>
              <w:rPr>
                <w:rStyle w:val="123"/>
                <w:vertAlign w:val="superscript"/>
              </w:rPr>
              <w:t>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/>
            </w:pPr>
            <w:r>
              <w:rPr>
                <w:rStyle w:val="123"/>
              </w:rPr>
              <w:t>обращения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0,083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</w:pPr>
            <w:r>
              <w:rPr>
                <w:rStyle w:val="123"/>
              </w:rPr>
              <w:t>1 429,5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3"/>
              </w:rPr>
              <w:t>0,083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1 436,3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0,083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340"/>
              <w:jc w:val="right"/>
            </w:pPr>
            <w:r>
              <w:rPr>
                <w:rStyle w:val="123"/>
              </w:rPr>
              <w:t>1521,3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2.2. В условиях дневных стационаров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3"/>
              </w:rPr>
              <w:t>случай лечения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0,001542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</w:pPr>
            <w:r>
              <w:rPr>
                <w:rStyle w:val="123"/>
              </w:rPr>
              <w:t>13 020,8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3"/>
              </w:rPr>
              <w:t>0,001542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13 142,4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0,001542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340"/>
              <w:jc w:val="right"/>
            </w:pPr>
            <w:r>
              <w:rPr>
                <w:rStyle w:val="123"/>
              </w:rPr>
              <w:t>13 233,1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2"/>
          <w:jc w:val="center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</w:pPr>
            <w:r>
              <w:t>3. Специализированная, в том числе высокотехнологичная, медицинская помощь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t>X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t>X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00"/>
              <w:jc w:val="left"/>
            </w:pPr>
            <w: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3.1. В условиях дневных стационаров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3"/>
              </w:rPr>
              <w:t>случай лечения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t>X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t>X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00"/>
              <w:jc w:val="left"/>
            </w:pPr>
            <w: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82"/>
          <w:jc w:val="center"/>
        </w:trPr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3"/>
              </w:rPr>
              <w:t>3.2. В условиях круглосуточного стационара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120" w:line="240" w:lineRule="auto"/>
              <w:ind w:left="80"/>
            </w:pPr>
            <w:r>
              <w:rPr>
                <w:rStyle w:val="123"/>
              </w:rPr>
              <w:t>случай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before="120" w:after="0" w:line="240" w:lineRule="auto"/>
              <w:jc w:val="center"/>
            </w:pPr>
            <w:r>
              <w:rPr>
                <w:rStyle w:val="123"/>
              </w:rPr>
              <w:t>госпитализации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0,0088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300"/>
              <w:jc w:val="right"/>
            </w:pPr>
            <w:r>
              <w:rPr>
                <w:rStyle w:val="123"/>
              </w:rPr>
              <w:t>100 915,6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3"/>
              </w:rPr>
              <w:t>0,0088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100 540,3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3"/>
              </w:rPr>
              <w:t>0,0088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right="340"/>
              <w:jc w:val="right"/>
            </w:pPr>
            <w:r>
              <w:rPr>
                <w:rStyle w:val="123"/>
              </w:rPr>
              <w:t>99 435,6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94"/>
        <w:gridCol w:w="1747"/>
        <w:gridCol w:w="1483"/>
        <w:gridCol w:w="1483"/>
        <w:gridCol w:w="1483"/>
        <w:gridCol w:w="1498"/>
        <w:gridCol w:w="1498"/>
        <w:gridCol w:w="151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782"/>
          <w:jc w:val="center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83" w:lineRule="exact"/>
            </w:pPr>
            <w:r>
              <w:lastRenderedPageBreak/>
              <w:t>4. Паллиативная медицинская помощь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20"/>
            </w:pPr>
            <w:r>
              <w:rPr>
                <w:rStyle w:val="124"/>
              </w:rP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80"/>
            </w:pPr>
            <w:r>
              <w:rPr>
                <w:rStyle w:val="124"/>
              </w:rP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80"/>
            </w:pPr>
            <w:r>
              <w:rPr>
                <w:rStyle w:val="124"/>
              </w:rPr>
              <w:t>X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00"/>
            </w:pPr>
            <w:r>
              <w:rPr>
                <w:rStyle w:val="124"/>
              </w:rPr>
              <w:t>X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80"/>
            </w:pPr>
            <w:r>
              <w:rPr>
                <w:rStyle w:val="124"/>
              </w:rPr>
              <w:t>X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00"/>
            </w:pPr>
            <w:r>
              <w:rPr>
                <w:rStyle w:val="124"/>
              </w:rPr>
              <w:t>X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80"/>
            </w:pPr>
            <w:r>
              <w:rPr>
                <w:rStyle w:val="124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4"/>
              </w:rPr>
              <w:t>4.1. Первичная медицинская помощь, в том числе доврачебная и врачебная</w:t>
            </w:r>
            <w:r>
              <w:rPr>
                <w:rStyle w:val="124"/>
                <w:vertAlign w:val="superscript"/>
              </w:rPr>
              <w:t>5</w:t>
            </w:r>
            <w:r>
              <w:rPr>
                <w:rStyle w:val="124"/>
              </w:rPr>
              <w:t>, всего, в том числе: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4"/>
              </w:rPr>
              <w:t>посещения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4"/>
              </w:rPr>
              <w:t>0,0086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4"/>
              </w:rPr>
              <w:t>0,0095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4"/>
              </w:rPr>
              <w:t>0,0095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06"/>
          <w:jc w:val="center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</w:pPr>
            <w:r>
              <w:t>посещение по паллиативной медицинской помощи без учета посещений на дому патронажными бригадами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4"/>
              </w:rPr>
              <w:t>посещения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0,0071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413,0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0,0077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371,0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0,0077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370,0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</w:pPr>
            <w:r>
              <w:t>посещения на дому выездными патронажными бригадами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4"/>
              </w:rPr>
              <w:t>посещения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0,0015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2 064,0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0,0018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t>1 847,0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0,0018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t>1887,0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613"/>
          <w:jc w:val="center"/>
        </w:trPr>
        <w:tc>
          <w:tcPr>
            <w:tcW w:w="3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4"/>
              </w:rPr>
              <w:t>4.2. Паллиативная медицинская помощь в стационарных условиях (включая койки паллиативной медицинской помощи и койки сестринского ухода)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4"/>
              </w:rPr>
              <w:t>койко-дни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4"/>
              </w:rPr>
              <w:t>0,039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4"/>
              </w:rPr>
              <w:t>2 117,1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4"/>
              </w:rPr>
              <w:t>0,039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4"/>
              </w:rPr>
              <w:t>2 117,1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4"/>
              </w:rPr>
              <w:t>0,039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4"/>
              </w:rPr>
              <w:t>2 117,1</w:t>
            </w:r>
          </w:p>
        </w:tc>
      </w:tr>
    </w:tbl>
    <w:p w:rsidR="00A31519" w:rsidRDefault="00A31519">
      <w:pPr>
        <w:rPr>
          <w:sz w:val="2"/>
          <w:szCs w:val="2"/>
        </w:rPr>
      </w:pPr>
    </w:p>
    <w:p w:rsidR="00A31519" w:rsidRDefault="00EE2ABB">
      <w:pPr>
        <w:pStyle w:val="120"/>
        <w:shd w:val="clear" w:color="auto" w:fill="auto"/>
        <w:spacing w:before="139" w:after="0" w:line="274" w:lineRule="exact"/>
        <w:ind w:left="100" w:right="80" w:firstLine="700"/>
        <w:jc w:val="both"/>
      </w:pPr>
      <w:r>
        <w:rPr>
          <w:rStyle w:val="124"/>
        </w:rPr>
        <w:t>Нормативы объема скорой медицинской помощи и нормативы финансовых затрат на 1 вызов скорой медицинской помощи устанавливаются субъектом Российской Федерации. Средний норматив финансовых затрат за счет средств соответствующих бюджетов на 1 случай оказания м</w:t>
      </w:r>
      <w:r>
        <w:rPr>
          <w:rStyle w:val="124"/>
        </w:rPr>
        <w:t>едицинской помощи авиамедицинскими выездными бригадами скорой медицинской помощи при санитарно- авиационной эвакуации, осуществляемой воздушными судами, с учетом реальной потребности (за исключением расходов на авиационные работы) составляет на 2022 год 68</w:t>
      </w:r>
      <w:r>
        <w:rPr>
          <w:rStyle w:val="124"/>
        </w:rPr>
        <w:t>41,3 рубля, на 2023 год - 7115,0 рублей, на 2024 год - 7399,6 рубля.</w:t>
      </w:r>
    </w:p>
    <w:p w:rsidR="00A31519" w:rsidRDefault="00EE2ABB">
      <w:pPr>
        <w:pStyle w:val="120"/>
        <w:shd w:val="clear" w:color="auto" w:fill="auto"/>
        <w:spacing w:after="0" w:line="274" w:lineRule="exact"/>
        <w:ind w:left="100" w:right="80" w:firstLine="700"/>
        <w:jc w:val="both"/>
      </w:pPr>
      <w:r>
        <w:rPr>
          <w:rStyle w:val="124"/>
          <w:vertAlign w:val="superscript"/>
        </w:rPr>
        <w:t>2</w:t>
      </w:r>
      <w:r>
        <w:rPr>
          <w:rStyle w:val="124"/>
        </w:rPr>
        <w:t>Включая посещения, связанные с профилактическими мероприятиями,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организациях, а также в образовательных орган</w:t>
      </w:r>
      <w:r>
        <w:rPr>
          <w:rStyle w:val="124"/>
        </w:rPr>
        <w:t>изациях высшего образования в целях раннего (своевременного) выявления незаконного потребления наркотических средств и психотропных веществ.</w:t>
      </w:r>
    </w:p>
    <w:p w:rsidR="00A31519" w:rsidRDefault="00EE2ABB">
      <w:pPr>
        <w:pStyle w:val="120"/>
        <w:shd w:val="clear" w:color="auto" w:fill="auto"/>
        <w:spacing w:after="0" w:line="274" w:lineRule="exact"/>
        <w:ind w:left="100" w:right="80" w:firstLine="700"/>
        <w:jc w:val="both"/>
      </w:pPr>
      <w:r>
        <w:rPr>
          <w:rStyle w:val="124"/>
        </w:rPr>
        <w:t>Законченных случаев лечения заболевания в амбулаторных условиях с кратностью посещений по поводу одного заболевания</w:t>
      </w:r>
      <w:r>
        <w:rPr>
          <w:rStyle w:val="124"/>
        </w:rPr>
        <w:t xml:space="preserve"> не менее 2.</w:t>
      </w:r>
    </w:p>
    <w:p w:rsidR="00A31519" w:rsidRDefault="00EE2ABB">
      <w:pPr>
        <w:pStyle w:val="120"/>
        <w:shd w:val="clear" w:color="auto" w:fill="auto"/>
        <w:spacing w:after="0" w:line="274" w:lineRule="exact"/>
        <w:ind w:left="100" w:firstLine="700"/>
        <w:jc w:val="both"/>
      </w:pPr>
      <w:r>
        <w:rPr>
          <w:rStyle w:val="124"/>
        </w:rPr>
        <w:t>"Включая случаи оказания паллиативной медицинской помощи в условиях дневного стационара.</w:t>
      </w:r>
    </w:p>
    <w:p w:rsidR="00A31519" w:rsidRDefault="00EE2ABB">
      <w:pPr>
        <w:pStyle w:val="120"/>
        <w:shd w:val="clear" w:color="auto" w:fill="auto"/>
        <w:spacing w:after="0" w:line="274" w:lineRule="exact"/>
        <w:ind w:left="100" w:firstLine="700"/>
        <w:jc w:val="both"/>
        <w:sectPr w:rsidR="00A31519">
          <w:type w:val="continuous"/>
          <w:pgSz w:w="16837" w:h="11905" w:orient="landscape"/>
          <w:pgMar w:top="1007" w:right="1030" w:bottom="1386" w:left="1100" w:header="0" w:footer="3" w:gutter="0"/>
          <w:cols w:space="720"/>
          <w:noEndnote/>
          <w:docGrid w:linePitch="360"/>
        </w:sectPr>
      </w:pPr>
      <w:r>
        <w:rPr>
          <w:rStyle w:val="124"/>
          <w:vertAlign w:val="superscript"/>
        </w:rPr>
        <w:t>5</w:t>
      </w:r>
      <w:r>
        <w:rPr>
          <w:rStyle w:val="124"/>
        </w:rPr>
        <w:t>Включены в норматив объема первичной медико-санитарной помощи в амбулаторных условиях.</w:t>
      </w:r>
    </w:p>
    <w:p w:rsidR="00A31519" w:rsidRDefault="00EE2ABB">
      <w:pPr>
        <w:pStyle w:val="24"/>
        <w:shd w:val="clear" w:color="auto" w:fill="auto"/>
        <w:spacing w:before="0" w:after="126" w:line="270" w:lineRule="exact"/>
        <w:ind w:left="3080"/>
        <w:jc w:val="left"/>
      </w:pPr>
      <w:r>
        <w:lastRenderedPageBreak/>
        <w:t>Раздел 2. В рамках базовой программы обяза</w:t>
      </w:r>
      <w:r>
        <w:t>тельного медицинского страхования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97"/>
        <w:gridCol w:w="1411"/>
        <w:gridCol w:w="1699"/>
        <w:gridCol w:w="1838"/>
        <w:gridCol w:w="1685"/>
        <w:gridCol w:w="1862"/>
        <w:gridCol w:w="1694"/>
        <w:gridCol w:w="208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42"/>
          <w:jc w:val="center"/>
        </w:trPr>
        <w:tc>
          <w:tcPr>
            <w:tcW w:w="37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right="660"/>
              <w:jc w:val="right"/>
            </w:pPr>
            <w:r>
              <w:rPr>
                <w:rStyle w:val="125"/>
              </w:rPr>
              <w:t>Виды и условия оказания медицинской помощи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5"/>
              </w:rPr>
              <w:t>Единица измерения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5"/>
              </w:rPr>
              <w:t>на 1 застрахо</w:t>
            </w:r>
            <w:r>
              <w:rPr>
                <w:rStyle w:val="125"/>
              </w:rPr>
              <w:softHyphen/>
              <w:t>ванное лицо</w:t>
            </w:r>
          </w:p>
        </w:tc>
        <w:tc>
          <w:tcPr>
            <w:tcW w:w="3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340"/>
            </w:pPr>
            <w:r>
              <w:rPr>
                <w:rStyle w:val="125"/>
              </w:rPr>
              <w:t>2022 год</w:t>
            </w:r>
          </w:p>
        </w:tc>
        <w:tc>
          <w:tcPr>
            <w:tcW w:w="3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340"/>
            </w:pPr>
            <w:r>
              <w:rPr>
                <w:rStyle w:val="125"/>
              </w:rPr>
              <w:t>2023 год</w:t>
            </w:r>
          </w:p>
        </w:tc>
        <w:tc>
          <w:tcPr>
            <w:tcW w:w="3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40"/>
            </w:pPr>
            <w:r>
              <w:rPr>
                <w:rStyle w:val="125"/>
              </w:rPr>
              <w:t>2024 год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352"/>
          <w:jc w:val="center"/>
        </w:trPr>
        <w:tc>
          <w:tcPr>
            <w:tcW w:w="37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5"/>
              </w:rPr>
              <w:t>Средние нормативы объема медицинской помощи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5"/>
              </w:rPr>
              <w:t>Средние нормативы финансовых затрат на единицу объема медицинской помощи, руб.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right="280"/>
              <w:jc w:val="right"/>
            </w:pPr>
            <w:r>
              <w:rPr>
                <w:rStyle w:val="125"/>
              </w:rPr>
              <w:t>Средние нормативы объема медицинской помощи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5"/>
              </w:rPr>
              <w:t>Средние нормативы финансовых затрат на единицу объема медицинской помощи, руб.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5"/>
              </w:rPr>
              <w:t>Средние нормативы объема медицинской помощи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5"/>
              </w:rPr>
              <w:t>Средние нормативы финансовых затрат на единицу объема медицинской помощи, руб.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62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ind w:left="120"/>
              <w:jc w:val="left"/>
            </w:pPr>
            <w:r>
              <w:t>1. Скорая, в том числе скорая специализированная, медицинская помощь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вызов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/>
            </w:pPr>
            <w:r>
              <w:rPr>
                <w:rStyle w:val="125"/>
              </w:rPr>
              <w:t>0,290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2 884,7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5"/>
              </w:rPr>
              <w:t>0,29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5"/>
              </w:rPr>
              <w:t>3 057,6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0,29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5"/>
              </w:rPr>
              <w:t>3 243,3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62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</w:pPr>
            <w:r>
              <w:t>2. Первичная медико- санитарная помощь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720"/>
              <w:jc w:val="left"/>
            </w:pPr>
            <w:r>
              <w:t>X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t>X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800"/>
              <w:jc w:val="left"/>
            </w:pPr>
            <w:r>
              <w:t>X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920"/>
              <w:jc w:val="left"/>
            </w:pPr>
            <w: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03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0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2.1. В амбулаторных условиях: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720"/>
              <w:jc w:val="left"/>
            </w:pPr>
            <w:r>
              <w:t>X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t>X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800"/>
              <w:jc w:val="left"/>
            </w:pPr>
            <w:r>
              <w:t>X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920"/>
              <w:jc w:val="left"/>
            </w:pPr>
            <w: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09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5"/>
              </w:rPr>
              <w:t>2.1.1 посещения с профилактическими и иными целями</w:t>
            </w:r>
            <w:r>
              <w:rPr>
                <w:rStyle w:val="125"/>
                <w:vertAlign w:val="superscript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5"/>
              </w:rPr>
              <w:t>посещения/ комплекс</w:t>
            </w:r>
            <w:r>
              <w:rPr>
                <w:rStyle w:val="125"/>
              </w:rPr>
              <w:softHyphen/>
              <w:t>ные посещения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/>
            </w:pPr>
            <w:r>
              <w:rPr>
                <w:rStyle w:val="125"/>
              </w:rPr>
              <w:t>2,93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684,6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5"/>
              </w:rPr>
              <w:t>2,93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/>
            </w:pPr>
            <w:r>
              <w:rPr>
                <w:rStyle w:val="125"/>
              </w:rPr>
              <w:t>711,3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2,93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920"/>
            </w:pPr>
            <w:r>
              <w:rPr>
                <w:rStyle w:val="125"/>
              </w:rPr>
              <w:t>756,4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30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5"/>
              </w:rPr>
              <w:t>для проведения профилактических медицинских осмотров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5"/>
              </w:rPr>
              <w:t>комплекс</w:t>
            </w:r>
            <w:r>
              <w:rPr>
                <w:rStyle w:val="125"/>
              </w:rPr>
              <w:softHyphen/>
              <w:t>ное посещение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/>
            </w:pPr>
            <w:r>
              <w:rPr>
                <w:rStyle w:val="125"/>
              </w:rPr>
              <w:t>0,272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2 015,90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5"/>
              </w:rPr>
              <w:t>0,272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5"/>
              </w:rPr>
              <w:t>2 136,40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0,272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5"/>
              </w:rPr>
              <w:t>2 265,80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35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5"/>
              </w:rPr>
              <w:t>для проведения диспансеризации, всего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5"/>
              </w:rPr>
              <w:t>комплекс</w:t>
            </w:r>
            <w:r>
              <w:rPr>
                <w:rStyle w:val="125"/>
              </w:rPr>
              <w:softHyphen/>
              <w:t>ное посещение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/>
            </w:pPr>
            <w:r>
              <w:rPr>
                <w:rStyle w:val="125"/>
              </w:rPr>
              <w:t>0,263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2 492,50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5"/>
              </w:rPr>
              <w:t>0,263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5"/>
              </w:rPr>
              <w:t>2 455,80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0,263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5"/>
              </w:rPr>
              <w:t>2 604,60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40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5"/>
              </w:rPr>
              <w:t>в том числе для проведения углубленной диспансеризации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center"/>
            </w:pPr>
            <w:r>
              <w:rPr>
                <w:rStyle w:val="125"/>
              </w:rPr>
              <w:t>комплекс</w:t>
            </w:r>
            <w:r>
              <w:rPr>
                <w:rStyle w:val="125"/>
              </w:rPr>
              <w:softHyphen/>
              <w:t>ное посещение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20"/>
            </w:pPr>
            <w:r>
              <w:rPr>
                <w:rStyle w:val="125"/>
              </w:rPr>
              <w:t>0,000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1 017,50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t>X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/>
            </w:pPr>
            <w:r>
              <w:rPr>
                <w:rStyle w:val="125"/>
              </w:rPr>
              <w:t>0,00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X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920"/>
            </w:pPr>
            <w:r>
              <w:rPr>
                <w:rStyle w:val="125"/>
              </w:rPr>
              <w:t>0,00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13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5"/>
              </w:rPr>
              <w:t>для посещений с иными целями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посещения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5"/>
              </w:rPr>
              <w:t>2,395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334,9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5"/>
              </w:rPr>
              <w:t>2,395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/>
            </w:pPr>
            <w:r>
              <w:rPr>
                <w:rStyle w:val="125"/>
              </w:rPr>
              <w:t>357,8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5"/>
              </w:rPr>
              <w:t>2,395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920"/>
            </w:pPr>
            <w:r>
              <w:rPr>
                <w:rStyle w:val="125"/>
              </w:rPr>
              <w:t>381,8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2"/>
        <w:gridCol w:w="1416"/>
        <w:gridCol w:w="1699"/>
        <w:gridCol w:w="1838"/>
        <w:gridCol w:w="1685"/>
        <w:gridCol w:w="1853"/>
        <w:gridCol w:w="1699"/>
        <w:gridCol w:w="2074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94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6"/>
              </w:rPr>
              <w:lastRenderedPageBreak/>
              <w:t>2.1.2. в неотложной форме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6"/>
              </w:rPr>
              <w:t>посещения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6"/>
              </w:rPr>
              <w:t>0,54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6"/>
              </w:rPr>
              <w:t>713,7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6"/>
              </w:rPr>
              <w:t>0,54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6"/>
              </w:rPr>
              <w:t>756,4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6"/>
              </w:rPr>
              <w:t>0,54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80"/>
            </w:pPr>
            <w:r>
              <w:rPr>
                <w:rStyle w:val="126"/>
              </w:rPr>
              <w:t>802,2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944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6"/>
              </w:rPr>
              <w:t xml:space="preserve">2.1.3. в связи с заболеваниями - обращений, проведение следующих отдельных диагностических (лабораторных) исследований в рамках базовой программы обязательного медицинского страхования </w:t>
            </w:r>
            <w:r>
              <w:rPr>
                <w:rStyle w:val="126"/>
                <w:vertAlign w:val="superscript"/>
              </w:rP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6"/>
              </w:rPr>
              <w:t>обращения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1,7877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6"/>
              </w:rPr>
              <w:t>1 599,80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6"/>
              </w:rPr>
              <w:t>1,7877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6"/>
              </w:rPr>
              <w:t>1 695,40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1,7877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6"/>
              </w:rPr>
              <w:t>1 798,10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52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6"/>
              </w:rPr>
              <w:t>компьютерная томография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center"/>
            </w:pPr>
            <w:r>
              <w:rPr>
                <w:rStyle w:val="126"/>
              </w:rPr>
              <w:t>исследова</w:t>
            </w:r>
            <w:r>
              <w:rPr>
                <w:rStyle w:val="126"/>
              </w:rPr>
              <w:softHyphen/>
              <w:t>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0,04632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6"/>
              </w:rPr>
              <w:t>2 542,00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6"/>
              </w:rPr>
              <w:t>0,04632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6"/>
              </w:rPr>
              <w:t>2 694,00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0,04632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6"/>
              </w:rPr>
              <w:t>2 857,20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57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6"/>
              </w:rPr>
              <w:t>магнитно-резонансная томография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6"/>
              </w:rPr>
              <w:t>исследова</w:t>
            </w:r>
            <w:r>
              <w:rPr>
                <w:rStyle w:val="126"/>
              </w:rPr>
              <w:softHyphen/>
              <w:t>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0,02634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6"/>
              </w:rPr>
              <w:t>3 575,00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6"/>
              </w:rPr>
              <w:t>0,02634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6"/>
              </w:rPr>
              <w:t>3 788,70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0,02634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6"/>
              </w:rPr>
              <w:t>4 018,20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6"/>
              </w:rPr>
              <w:t>ультразвуковое исследование сердечно-сосудистой системы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center"/>
            </w:pPr>
            <w:r>
              <w:rPr>
                <w:rStyle w:val="126"/>
              </w:rPr>
              <w:t>исследова</w:t>
            </w:r>
            <w:r>
              <w:rPr>
                <w:rStyle w:val="126"/>
              </w:rPr>
              <w:softHyphen/>
            </w:r>
            <w:r>
              <w:rPr>
                <w:rStyle w:val="126"/>
              </w:rPr>
              <w:t>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0,08286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6"/>
              </w:rPr>
              <w:t>492,1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6"/>
              </w:rPr>
              <w:t>0,08286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6"/>
              </w:rPr>
              <w:t>521,5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0,08286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80"/>
            </w:pPr>
            <w:r>
              <w:rPr>
                <w:rStyle w:val="126"/>
              </w:rPr>
              <w:t>553,1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6"/>
              </w:rPr>
              <w:t>эндоскопическое диагностическое исследование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center"/>
            </w:pPr>
            <w:r>
              <w:rPr>
                <w:rStyle w:val="126"/>
              </w:rPr>
              <w:t>исследова</w:t>
            </w:r>
            <w:r>
              <w:rPr>
                <w:rStyle w:val="126"/>
              </w:rPr>
              <w:softHyphen/>
              <w:t>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0,02994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6"/>
              </w:rPr>
              <w:t>923,3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6"/>
              </w:rPr>
              <w:t>0,02994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6"/>
              </w:rPr>
              <w:t>978,5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0,02994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6"/>
              </w:rPr>
              <w:t>1 037,80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38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140"/>
            </w:pPr>
            <w:r>
              <w:rPr>
                <w:rStyle w:val="126"/>
              </w:rPr>
              <w:t>молекулярно-генетическое исследование с целью диагностики онкологических заболеваний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center"/>
            </w:pPr>
            <w:r>
              <w:rPr>
                <w:rStyle w:val="126"/>
              </w:rPr>
              <w:t>исследова</w:t>
            </w:r>
            <w:r>
              <w:rPr>
                <w:rStyle w:val="126"/>
              </w:rPr>
              <w:softHyphen/>
              <w:t>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0,00092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6"/>
              </w:rPr>
              <w:t>8 174,20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6"/>
              </w:rPr>
              <w:t>0,00092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6"/>
              </w:rPr>
              <w:t>8 662,90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0,00092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6"/>
              </w:rPr>
              <w:t>9 187,70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930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6"/>
              </w:rPr>
              <w:t>патологоанатомическое исследование биопсийного (операционного) материала с целью диагностики онкологических заболеваний и подбора противоопухолевой лекарственной терапии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6"/>
              </w:rPr>
              <w:t>исследова</w:t>
            </w:r>
            <w:r>
              <w:rPr>
                <w:rStyle w:val="126"/>
              </w:rPr>
              <w:softHyphen/>
              <w:t>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0,01321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6"/>
              </w:rPr>
              <w:t>2 021,30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6"/>
              </w:rPr>
              <w:t>0,01321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6"/>
              </w:rPr>
              <w:t>2 142,10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0,01321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6"/>
              </w:rPr>
              <w:t>2 271,90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50"/>
          <w:jc w:val="center"/>
        </w:trPr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6"/>
              </w:rPr>
              <w:t xml:space="preserve">тестирование на выявление новой коронавирусной инфекции </w:t>
            </w:r>
            <w:r>
              <w:rPr>
                <w:rStyle w:val="126"/>
                <w:lang w:val="en-US"/>
              </w:rPr>
              <w:t>(COVID-19)</w:t>
            </w:r>
            <w:r>
              <w:rPr>
                <w:rStyle w:val="126"/>
                <w:vertAlign w:val="superscript"/>
                <w:lang w:val="en-US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6"/>
              </w:rPr>
              <w:t>исследова</w:t>
            </w:r>
            <w:r>
              <w:rPr>
                <w:rStyle w:val="126"/>
              </w:rPr>
              <w:softHyphen/>
              <w:t>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0,12838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6"/>
              </w:rPr>
              <w:t>600,5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6"/>
              </w:rPr>
              <w:t>0,08987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6"/>
              </w:rPr>
              <w:t>636,4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6"/>
              </w:rPr>
              <w:t>0,07189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80"/>
            </w:pPr>
            <w:r>
              <w:rPr>
                <w:rStyle w:val="126"/>
              </w:rPr>
              <w:t>675,0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97"/>
        <w:gridCol w:w="1426"/>
        <w:gridCol w:w="1685"/>
        <w:gridCol w:w="1843"/>
        <w:gridCol w:w="1694"/>
        <w:gridCol w:w="1834"/>
        <w:gridCol w:w="1718"/>
        <w:gridCol w:w="208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1162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7"/>
              </w:rPr>
              <w:lastRenderedPageBreak/>
              <w:t>2.1.4. Обращение по заболеванию при оказании медицинской помощи по профилю «Медицинская реабилитация»</w:t>
            </w:r>
            <w:r>
              <w:rPr>
                <w:rStyle w:val="127"/>
                <w:vertAlign w:val="superscript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7"/>
              </w:rPr>
              <w:t>комплекс</w:t>
            </w:r>
            <w:r>
              <w:rPr>
                <w:rStyle w:val="127"/>
              </w:rPr>
              <w:softHyphen/>
              <w:t>ное посещение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0,00287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18 438,40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0,00294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19 555,40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0,00294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60"/>
            </w:pPr>
            <w:r>
              <w:rPr>
                <w:rStyle w:val="127"/>
              </w:rPr>
              <w:t>19 555,40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656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0"/>
              <w:framePr w:wrap="notBeside" w:vAnchor="text" w:hAnchor="text" w:xAlign="center" w:y="1"/>
              <w:shd w:val="clear" w:color="auto" w:fill="auto"/>
              <w:spacing w:line="274" w:lineRule="exact"/>
            </w:pPr>
            <w:r>
              <w:t>3. В условиях дневных стационаров (первичная медико- санитарная помощь, специализированная медицинская помощь), в том числе: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7"/>
              </w:rPr>
              <w:t>случай лечения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0,070994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23 616,00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0,071008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24 747,90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0,071022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60"/>
            </w:pPr>
            <w:r>
              <w:rPr>
                <w:rStyle w:val="127"/>
              </w:rPr>
              <w:t>25 969,30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30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7"/>
              </w:rPr>
              <w:t>для оказания медицинской помощи федеральными медицинскими организациями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7"/>
              </w:rPr>
              <w:t>случай лечения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0,002403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35 697,30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0,002403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37 296,20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0,002403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60"/>
            </w:pPr>
            <w:r>
              <w:rPr>
                <w:rStyle w:val="127"/>
              </w:rPr>
              <w:t>38 985,80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474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7"/>
              </w:rPr>
              <w:t>для оказания медицинской помощи медицинскими организациями (за исключением федеральных медицинских организаций)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7"/>
              </w:rPr>
              <w:t>случай лечения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0,068591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23 192,70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0,068605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24 308,30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0,068619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60"/>
            </w:pPr>
            <w:r>
              <w:rPr>
                <w:rStyle w:val="127"/>
              </w:rPr>
              <w:t>25 784,90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31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7"/>
              </w:rPr>
              <w:t>3.1) в том числе для медицинской помощи по профилю «онкология», в том числе: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7"/>
              </w:rPr>
              <w:t>случай лечения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0,009515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79 442,10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0,009515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83 334,40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0,009515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60"/>
            </w:pPr>
            <w:r>
              <w:rPr>
                <w:rStyle w:val="127"/>
              </w:rPr>
              <w:t>87 447,40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02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7"/>
              </w:rPr>
              <w:t>для оказания медицинской помощи федеральными медицинскими организациями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7"/>
              </w:rPr>
              <w:t>случай лечения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0,000508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83 977,20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0,000508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88 091,70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0,000508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60"/>
            </w:pPr>
            <w:r>
              <w:rPr>
                <w:rStyle w:val="127"/>
              </w:rPr>
              <w:t>92 439,50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469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7"/>
              </w:rPr>
              <w:t>для оказания медицинской помощи медицинскими организациями (за исключением федеральных медицинских организаций)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7"/>
              </w:rPr>
              <w:t>случай лечения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0,009007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79 186,30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0,009007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83 066,10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0,009007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60"/>
            </w:pPr>
            <w:r>
              <w:rPr>
                <w:rStyle w:val="127"/>
              </w:rPr>
              <w:t>87 165,80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42"/>
          <w:jc w:val="center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7"/>
              </w:rPr>
              <w:t>3.2.) для медицинской помощи при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7"/>
              </w:rPr>
              <w:t>экстракорпоральном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7"/>
              </w:rPr>
              <w:t>оплодотворении: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7"/>
              </w:rPr>
              <w:t>случай лечения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0,000522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124 728,50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0,000536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7"/>
              </w:rPr>
              <w:t>124 728,50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7"/>
              </w:rPr>
              <w:t>0,000550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60"/>
            </w:pPr>
            <w:r>
              <w:rPr>
                <w:rStyle w:val="127"/>
              </w:rPr>
              <w:t>124 728,50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92"/>
        <w:gridCol w:w="1421"/>
        <w:gridCol w:w="1699"/>
        <w:gridCol w:w="1829"/>
        <w:gridCol w:w="1694"/>
        <w:gridCol w:w="1843"/>
        <w:gridCol w:w="1704"/>
        <w:gridCol w:w="209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90"/>
          <w:jc w:val="center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8"/>
              </w:rPr>
              <w:lastRenderedPageBreak/>
              <w:t>в федеральных медицинских организациях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right="320"/>
              <w:jc w:val="right"/>
            </w:pPr>
            <w:r>
              <w:rPr>
                <w:rStyle w:val="128"/>
              </w:rPr>
              <w:t>случай лечения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0,000059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8"/>
              </w:rPr>
              <w:t>124 728,50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0,000059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124 728,50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0,000059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40"/>
            </w:pPr>
            <w:r>
              <w:rPr>
                <w:rStyle w:val="128"/>
              </w:rPr>
              <w:t>124 728,50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78"/>
          <w:jc w:val="center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8"/>
              </w:rPr>
              <w:t>в медицинских организациях (за исключением федеральных медицинских организаций)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right="320"/>
              <w:jc w:val="right"/>
            </w:pPr>
            <w:r>
              <w:rPr>
                <w:rStyle w:val="128"/>
              </w:rPr>
              <w:t>случай лечения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0,000463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8"/>
              </w:rPr>
              <w:t>124 728,50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0,000477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124 728,50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0,000491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40"/>
            </w:pPr>
            <w:r>
              <w:rPr>
                <w:rStyle w:val="128"/>
              </w:rPr>
              <w:t>124 728,50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82"/>
          <w:jc w:val="center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0"/>
              <w:framePr w:wrap="notBeside" w:vAnchor="text" w:hAnchor="text" w:xAlign="center" w:y="1"/>
              <w:shd w:val="clear" w:color="auto" w:fill="auto"/>
              <w:spacing w:line="274" w:lineRule="exact"/>
            </w:pPr>
            <w:r>
              <w:t>4. Специализированная, в том числе высокотехнологичная, медицинская помощь в условиях круглосуточного стационара, в том числе: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8"/>
              </w:rPr>
              <w:t>X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0,180186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8"/>
              </w:rPr>
              <w:t>38 903,10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0,180192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41 049,70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0,180206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40"/>
            </w:pPr>
            <w:r>
              <w:rPr>
                <w:rStyle w:val="128"/>
              </w:rPr>
              <w:t>43 338,00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26"/>
          <w:jc w:val="center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8"/>
              </w:rPr>
              <w:t>федеральными медицинскими организациями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right="320"/>
              <w:jc w:val="right"/>
            </w:pPr>
            <w:r>
              <w:rPr>
                <w:rStyle w:val="128"/>
              </w:rPr>
              <w:t>случай госпитали</w:t>
            </w:r>
            <w:r>
              <w:rPr>
                <w:rStyle w:val="128"/>
              </w:rPr>
              <w:softHyphen/>
              <w:t>зации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0,013850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8"/>
              </w:rPr>
              <w:t>57 981,80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0,013850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61 247,40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0,013850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40"/>
            </w:pPr>
            <w:r>
              <w:rPr>
                <w:rStyle w:val="128"/>
              </w:rPr>
              <w:t>64 945,00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33"/>
          <w:jc w:val="center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8"/>
              </w:rP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right="320"/>
              <w:jc w:val="right"/>
            </w:pPr>
            <w:r>
              <w:rPr>
                <w:rStyle w:val="128"/>
              </w:rPr>
              <w:t>случай госпитали</w:t>
            </w:r>
            <w:r>
              <w:rPr>
                <w:rStyle w:val="128"/>
              </w:rPr>
              <w:softHyphen/>
              <w:t>зации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0,166336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8"/>
              </w:rPr>
              <w:t>37 314,50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0,166342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39 513,90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0,166356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40"/>
            </w:pPr>
            <w:r>
              <w:rPr>
                <w:rStyle w:val="128"/>
              </w:rPr>
              <w:t>41 803,10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42"/>
          <w:jc w:val="center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8"/>
              </w:rPr>
              <w:t>4.1) в том числе по профилю «онкология», в том числе для медицинской помощи, оказываемой: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right="320"/>
              <w:jc w:val="right"/>
            </w:pPr>
            <w:r>
              <w:rPr>
                <w:rStyle w:val="128"/>
              </w:rPr>
              <w:t>случай госпитали</w:t>
            </w:r>
            <w:r>
              <w:rPr>
                <w:rStyle w:val="128"/>
              </w:rPr>
              <w:softHyphen/>
              <w:t>зации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0,010608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8"/>
              </w:rPr>
              <w:t>102 700,10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0,010608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108 370,60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0,010608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40"/>
            </w:pPr>
            <w:r>
              <w:rPr>
                <w:rStyle w:val="128"/>
              </w:rPr>
              <w:t>114 420,20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30"/>
          <w:jc w:val="center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8"/>
              </w:rPr>
              <w:t>федеральными медицинскими организациями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right="320"/>
              <w:jc w:val="right"/>
            </w:pPr>
            <w:r>
              <w:rPr>
                <w:rStyle w:val="128"/>
              </w:rPr>
              <w:t>случай госпитали</w:t>
            </w:r>
            <w:r>
              <w:rPr>
                <w:rStyle w:val="128"/>
              </w:rPr>
              <w:softHyphen/>
              <w:t>зации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0,001120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8"/>
              </w:rPr>
              <w:t>114 979,00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0,001120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121 327,60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0,001120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40"/>
            </w:pPr>
            <w:r>
              <w:rPr>
                <w:rStyle w:val="128"/>
              </w:rPr>
              <w:t>128 100,50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28"/>
          <w:jc w:val="center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8"/>
              </w:rP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right="320"/>
              <w:jc w:val="right"/>
            </w:pPr>
            <w:r>
              <w:rPr>
                <w:rStyle w:val="128"/>
              </w:rPr>
              <w:t>случай госпитали</w:t>
            </w:r>
            <w:r>
              <w:rPr>
                <w:rStyle w:val="128"/>
              </w:rPr>
              <w:softHyphen/>
              <w:t>зации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0,009488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8"/>
              </w:rPr>
              <w:t>101 250,10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0,009488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106 840,60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0,009488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40"/>
            </w:pPr>
            <w:r>
              <w:rPr>
                <w:rStyle w:val="128"/>
              </w:rPr>
              <w:t>112 804,80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690"/>
          <w:jc w:val="center"/>
        </w:trPr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8"/>
              </w:rPr>
              <w:t>4.2) для медицинской реабилитации в специализированных медицинских организациях и реабилитационных отделениях медицинских организаций, оказываемой: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right="320"/>
              <w:jc w:val="right"/>
            </w:pPr>
            <w:r>
              <w:rPr>
                <w:rStyle w:val="128"/>
              </w:rPr>
              <w:t>случай госпитали</w:t>
            </w:r>
            <w:r>
              <w:rPr>
                <w:rStyle w:val="128"/>
              </w:rPr>
              <w:softHyphen/>
              <w:t>зации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0,005437</w:t>
            </w:r>
          </w:p>
        </w:tc>
        <w:tc>
          <w:tcPr>
            <w:tcW w:w="1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8"/>
              </w:rPr>
              <w:t>41 234,10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0,005437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43 510,90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8"/>
              </w:rPr>
              <w:t>0,005437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40"/>
            </w:pPr>
            <w:r>
              <w:rPr>
                <w:rStyle w:val="128"/>
              </w:rPr>
              <w:t>45 939,80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1406"/>
        <w:gridCol w:w="1704"/>
        <w:gridCol w:w="1834"/>
        <w:gridCol w:w="1690"/>
        <w:gridCol w:w="1858"/>
        <w:gridCol w:w="1690"/>
        <w:gridCol w:w="208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854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9"/>
              </w:rPr>
              <w:t>федеральными медицинскими организациями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9"/>
              </w:rPr>
              <w:t>случай госпитали</w:t>
            </w:r>
            <w:r>
              <w:rPr>
                <w:rStyle w:val="129"/>
              </w:rPr>
              <w:softHyphen/>
              <w:t>зации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9"/>
              </w:rPr>
              <w:t>0,000994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9"/>
              </w:rPr>
              <w:t>52 728,90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9"/>
              </w:rPr>
              <w:t>0,000994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9"/>
              </w:rPr>
              <w:t>55 640,30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9"/>
              </w:rPr>
              <w:t>0,000994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60"/>
            </w:pPr>
            <w:r>
              <w:rPr>
                <w:rStyle w:val="129"/>
              </w:rPr>
              <w:t>58 746,30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52"/>
          <w:jc w:val="center"/>
        </w:trPr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9"/>
              </w:rPr>
              <w:t>медицинскими организациями (за исключением федеральных медицинских организаций)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center"/>
            </w:pPr>
            <w:r>
              <w:rPr>
                <w:rStyle w:val="129"/>
              </w:rPr>
              <w:t>случай госпитали</w:t>
            </w:r>
            <w:r>
              <w:rPr>
                <w:rStyle w:val="129"/>
              </w:rPr>
              <w:softHyphen/>
              <w:t>зации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9"/>
              </w:rPr>
              <w:t>0,004443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60"/>
            </w:pPr>
            <w:r>
              <w:rPr>
                <w:rStyle w:val="129"/>
              </w:rPr>
              <w:t>38 662,50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9"/>
              </w:rPr>
              <w:t>0,004443</w:t>
            </w:r>
          </w:p>
        </w:tc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9"/>
              </w:rPr>
              <w:t>40 797,20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9"/>
              </w:rPr>
              <w:t>0,004443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60"/>
            </w:pPr>
            <w:r>
              <w:rPr>
                <w:rStyle w:val="129"/>
              </w:rPr>
              <w:t>43 074,60</w:t>
            </w:r>
          </w:p>
        </w:tc>
      </w:tr>
    </w:tbl>
    <w:p w:rsidR="00A31519" w:rsidRDefault="00A31519">
      <w:pPr>
        <w:rPr>
          <w:sz w:val="2"/>
          <w:szCs w:val="2"/>
        </w:rPr>
      </w:pPr>
    </w:p>
    <w:p w:rsidR="00A31519" w:rsidRDefault="00EE2ABB">
      <w:pPr>
        <w:pStyle w:val="120"/>
        <w:numPr>
          <w:ilvl w:val="0"/>
          <w:numId w:val="5"/>
        </w:numPr>
        <w:shd w:val="clear" w:color="auto" w:fill="auto"/>
        <w:tabs>
          <w:tab w:val="left" w:pos="399"/>
        </w:tabs>
        <w:spacing w:before="172" w:after="0" w:line="274" w:lineRule="exact"/>
        <w:ind w:left="260" w:right="160"/>
        <w:jc w:val="both"/>
      </w:pPr>
      <w:r>
        <w:rPr>
          <w:rStyle w:val="129"/>
        </w:rPr>
        <w:t>Включая посещения, связанные с профилактическими мероприятиями, в том числе посещения центров здоровья, посещения среднего медицинского персонала и разовые посещения в связи с заболеваниями, в том числе при заболеваниях полости рта, слюнных желез и челюсте</w:t>
      </w:r>
      <w:r>
        <w:rPr>
          <w:rStyle w:val="129"/>
        </w:rPr>
        <w:t>й, за исключением зубного протезирования, а также посещения центров амбулаторной онкологической помощи.</w:t>
      </w:r>
    </w:p>
    <w:p w:rsidR="00A31519" w:rsidRDefault="00EE2ABB">
      <w:pPr>
        <w:pStyle w:val="120"/>
        <w:numPr>
          <w:ilvl w:val="0"/>
          <w:numId w:val="5"/>
        </w:numPr>
        <w:shd w:val="clear" w:color="auto" w:fill="auto"/>
        <w:tabs>
          <w:tab w:val="left" w:pos="380"/>
        </w:tabs>
        <w:spacing w:line="274" w:lineRule="exact"/>
        <w:ind w:left="260"/>
        <w:jc w:val="both"/>
      </w:pPr>
      <w:r>
        <w:rPr>
          <w:rStyle w:val="129"/>
        </w:rPr>
        <w:t>Законченных случаев лечения заболевания в амбулаторных условиях с кратностью посещений по поводу одного заболевания не менее 2.</w:t>
      </w:r>
    </w:p>
    <w:p w:rsidR="00A31519" w:rsidRDefault="00EE2ABB">
      <w:pPr>
        <w:pStyle w:val="120"/>
        <w:shd w:val="clear" w:color="auto" w:fill="auto"/>
        <w:spacing w:after="87" w:line="274" w:lineRule="exact"/>
        <w:ind w:left="260" w:right="160"/>
        <w:jc w:val="both"/>
      </w:pPr>
      <w:r>
        <w:rPr>
          <w:rStyle w:val="129"/>
          <w:vertAlign w:val="superscript"/>
        </w:rPr>
        <w:t>3</w:t>
      </w:r>
      <w:r>
        <w:rPr>
          <w:rStyle w:val="129"/>
        </w:rPr>
        <w:t>Оплата специализированн</w:t>
      </w:r>
      <w:r>
        <w:rPr>
          <w:rStyle w:val="129"/>
        </w:rPr>
        <w:t xml:space="preserve">ой медицинской помощи пациентам с новой коронавирусной инфекцией </w:t>
      </w:r>
      <w:r>
        <w:rPr>
          <w:rStyle w:val="129"/>
          <w:lang w:val="en-US"/>
        </w:rPr>
        <w:t xml:space="preserve">(COVID-19) </w:t>
      </w:r>
      <w:r>
        <w:rPr>
          <w:rStyle w:val="129"/>
        </w:rPr>
        <w:t>осуществляется по соответствующим КСГ, при этом рекомендуемая стоимость одного случая госпитализации на 2022 год составляет 116 200 рублей в среднем (без учета коэффициента диффере</w:t>
      </w:r>
      <w:r>
        <w:rPr>
          <w:rStyle w:val="129"/>
        </w:rPr>
        <w:t>нциации) и может быть скорректирована с учетом распределения пациентов по степени тяжести течения болезни.</w:t>
      </w:r>
    </w:p>
    <w:p w:rsidR="00A31519" w:rsidRDefault="00EE2ABB">
      <w:pPr>
        <w:pStyle w:val="120"/>
        <w:shd w:val="clear" w:color="auto" w:fill="auto"/>
        <w:spacing w:after="0" w:line="240" w:lineRule="exact"/>
        <w:ind w:left="260"/>
        <w:jc w:val="both"/>
        <w:sectPr w:rsidR="00A31519">
          <w:type w:val="continuous"/>
          <w:pgSz w:w="16837" w:h="11905" w:orient="landscape"/>
          <w:pgMar w:top="999" w:right="325" w:bottom="1297" w:left="423" w:header="0" w:footer="3" w:gutter="0"/>
          <w:cols w:space="720"/>
          <w:noEndnote/>
          <w:docGrid w:linePitch="360"/>
        </w:sectPr>
      </w:pPr>
      <w:r>
        <w:rPr>
          <w:rStyle w:val="129"/>
          <w:vertAlign w:val="superscript"/>
        </w:rPr>
        <w:t>4</w:t>
      </w:r>
      <w:r>
        <w:rPr>
          <w:rStyle w:val="129"/>
        </w:rPr>
        <w:t xml:space="preserve"> Нормативы объема включают не менее 25 процентов для медицинской реабилитации детей в возрасте </w:t>
      </w:r>
      <w:r>
        <w:rPr>
          <w:rStyle w:val="122pt"/>
        </w:rPr>
        <w:t>0-17</w:t>
      </w:r>
      <w:r>
        <w:rPr>
          <w:rStyle w:val="129"/>
        </w:rPr>
        <w:t xml:space="preserve"> лет с учетом реальной потребности.</w:t>
      </w:r>
    </w:p>
    <w:p w:rsidR="00A31519" w:rsidRDefault="00EE2ABB">
      <w:pPr>
        <w:pStyle w:val="100"/>
        <w:shd w:val="clear" w:color="auto" w:fill="auto"/>
        <w:spacing w:after="311" w:line="230" w:lineRule="exact"/>
        <w:ind w:left="3840"/>
        <w:jc w:val="left"/>
      </w:pPr>
      <w:r>
        <w:lastRenderedPageBreak/>
        <w:t>Я7</w:t>
      </w:r>
    </w:p>
    <w:p w:rsidR="00A31519" w:rsidRDefault="00EE2ABB">
      <w:pPr>
        <w:pStyle w:val="24"/>
        <w:shd w:val="clear" w:color="auto" w:fill="auto"/>
        <w:spacing w:before="0" w:after="308" w:line="331" w:lineRule="exact"/>
        <w:ind w:left="1500" w:right="840"/>
        <w:jc w:val="left"/>
      </w:pPr>
      <w:r>
        <w:t>Глава 7. Порядок и условия предоставления бесплатной медицинской помощи в медицинских организациях</w:t>
      </w:r>
    </w:p>
    <w:p w:rsidR="00A31519" w:rsidRDefault="00EE2ABB">
      <w:pPr>
        <w:pStyle w:val="24"/>
        <w:numPr>
          <w:ilvl w:val="1"/>
          <w:numId w:val="5"/>
        </w:numPr>
        <w:shd w:val="clear" w:color="auto" w:fill="auto"/>
        <w:tabs>
          <w:tab w:val="left" w:pos="1628"/>
        </w:tabs>
        <w:spacing w:before="0" w:line="322" w:lineRule="exact"/>
        <w:ind w:left="20" w:right="20" w:firstLine="720"/>
        <w:jc w:val="both"/>
      </w:pPr>
      <w:r>
        <w:t>Медицинская помощь оказывается медицинскими организациями, участвующими в реализации Программы, в том числе территориа</w:t>
      </w:r>
      <w:r>
        <w:t>льной программы обязательного медицинского страхования, в соответствии с перечнем медицинских организаций, участвующих в реализации Программы, в том числе территориальной программы обязательного медицинского страхования, указанным в приложении № 1 к настоя</w:t>
      </w:r>
      <w:r>
        <w:t>щей Программе.</w:t>
      </w:r>
    </w:p>
    <w:p w:rsidR="00A31519" w:rsidRDefault="00EE2ABB">
      <w:pPr>
        <w:pStyle w:val="24"/>
        <w:numPr>
          <w:ilvl w:val="1"/>
          <w:numId w:val="5"/>
        </w:numPr>
        <w:shd w:val="clear" w:color="auto" w:fill="auto"/>
        <w:tabs>
          <w:tab w:val="left" w:pos="1297"/>
        </w:tabs>
        <w:spacing w:before="0" w:line="317" w:lineRule="exact"/>
        <w:ind w:left="20" w:right="20" w:firstLine="720"/>
        <w:jc w:val="both"/>
      </w:pPr>
      <w:r>
        <w:t>При оказании медицинской помощи в рамках Программы гражданин имеет право на выбор медицинской организации в порядке, утвержденном приказом Министерства здравоохранения и социального развития Российской Федерации от 26 апреля 2012 года № 406н</w:t>
      </w:r>
      <w:r>
        <w:t xml:space="preserve"> «Об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помощи».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Лицам, имеющим право на выбор врача и выбор медицинской организации, до момента реализации указанного права первичная врачебная медико-санитарная помощь оказывается в медицинских организациях, в которых указанные лица находились на медицинском обслуживании</w:t>
      </w:r>
      <w:r>
        <w:t xml:space="preserve"> врачами-терапевтами, врачами-терапевтами участковыми, врачами-педиатрами, врачами-педиатрами участковыми, врачами общей практики (семейными врачами) и фельдшерами, осуществлявшими медицинское обслуживание указанных лиц.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Для получения первичной медико-сани</w:t>
      </w:r>
      <w:r>
        <w:t>тарной помощи гражданин выбирает медицинскую организацию, в том числе по территориально- участковому принципу, не чаще чем один раз в год (за исключением случаев изменения места жительства или места пребывания гражданина). В выбранной медицинской организац</w:t>
      </w:r>
      <w:r>
        <w:t>ии гражданин осуществляет выбор не чаще чем один раз в год (за исключением случаев замены медицинской организации) врача-терапевта, врача-терапевта участкового, врача- педиатра, врача-педиатра участкового, врача общей практики (семейного врача) или фельдше</w:t>
      </w:r>
      <w:r>
        <w:t>ра с учетом согласия врача (фельдшера) путем подачи заявления лично или через своего представителя на имя руководителя медицинской организации.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При выборе врача и медицинской организации гражданин имеет право на получение информации в доступной для него фо</w:t>
      </w:r>
      <w:r>
        <w:t>рме, в том числе размещенной в информационно-телекоммуникационной сети «Интернет», о медицинской организации, об осуществляемой ею медицинской деятельности и о врачах, уровне их образования и квалификации.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Для получения специализированной медицинской помощи в плановой форме (госпитализации) выбор медицинской организации осуществляется по направлению лечащего врача. В случае, если в реализации Программы принимают участие несколько медицинских организаций, ока</w:t>
      </w:r>
      <w:r>
        <w:t xml:space="preserve">зывающих медицинскую помощь по соответствующему профилю, лечащий врач обязан </w:t>
      </w:r>
      <w:r>
        <w:lastRenderedPageBreak/>
        <w:t>проинформировать гражданина о возможности выбора медицинской организации с учетом выполнения условий оказания медицинской помощи, установленных Программой.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45. Право внеочередного</w:t>
      </w:r>
      <w:r>
        <w:t xml:space="preserve"> получения медицинской помощи по Программе в государственных медицинских организациях Костромской области предоставляется в соответствии с Законом Костромской области от 3 ноября 2005 года № </w:t>
      </w:r>
      <w:r>
        <w:rPr>
          <w:lang w:val="en-US"/>
        </w:rPr>
        <w:t xml:space="preserve">314-3KO </w:t>
      </w:r>
      <w:r>
        <w:t>«О порядке внеочередного оказания медицинской помощи отде</w:t>
      </w:r>
      <w:r>
        <w:t>льным категориям граждан по программе государственных гарантий бесплатного оказания гражданам медицинской помощи в областных государственных медицинских организациях»: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014"/>
        </w:tabs>
        <w:spacing w:before="0" w:line="317" w:lineRule="exact"/>
        <w:ind w:left="20" w:firstLine="720"/>
        <w:jc w:val="both"/>
      </w:pPr>
      <w:r>
        <w:t>инвалидам войны;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038"/>
        </w:tabs>
        <w:spacing w:before="0" w:line="317" w:lineRule="exact"/>
        <w:ind w:left="20" w:firstLine="720"/>
        <w:jc w:val="both"/>
      </w:pPr>
      <w:r>
        <w:t>участникам Великой Отечественной войны;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038"/>
        </w:tabs>
        <w:spacing w:before="0" w:line="317" w:lineRule="exact"/>
        <w:ind w:left="20" w:firstLine="720"/>
        <w:jc w:val="both"/>
      </w:pPr>
      <w:r>
        <w:t>ветеранам боевых действий;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042"/>
        </w:tabs>
        <w:spacing w:before="0" w:line="317" w:lineRule="exact"/>
        <w:ind w:left="20" w:firstLine="720"/>
        <w:jc w:val="both"/>
      </w:pPr>
      <w:r>
        <w:t>лица</w:t>
      </w:r>
      <w:r>
        <w:t>м, награжденным знаком «Жителю блокадного Ленинграда»;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095"/>
        </w:tabs>
        <w:spacing w:before="0" w:line="317" w:lineRule="exact"/>
        <w:ind w:left="20" w:right="20" w:firstLine="720"/>
        <w:jc w:val="both"/>
      </w:pPr>
      <w:r>
        <w:t xml:space="preserve">лицам, работавшим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</w:t>
      </w:r>
      <w:r>
        <w:t>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дорог; членам экипажей судов транспортного флота, интернированных в начале Великой Отечественной в</w:t>
      </w:r>
      <w:r>
        <w:t>ойны в портах других государств;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052"/>
        </w:tabs>
        <w:spacing w:before="0" w:line="317" w:lineRule="exact"/>
        <w:ind w:left="20" w:right="20" w:firstLine="720"/>
        <w:jc w:val="both"/>
      </w:pPr>
      <w:r>
        <w:t>нетрудоспособным членам семей погибших (умерших) инвалидов войны, участников Великой Отечественной войны и ветеранов боевых действий, состоявшим на их иждивении и получающим пенсию по случаю потери кормильца (имеющим право на ее получение);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038"/>
        </w:tabs>
        <w:spacing w:before="0" w:line="317" w:lineRule="exact"/>
        <w:ind w:left="20" w:firstLine="720"/>
        <w:jc w:val="both"/>
      </w:pPr>
      <w:r>
        <w:t>вдовам инвалидо</w:t>
      </w:r>
      <w:r>
        <w:t>в и участников Великой Отечественной войны;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047"/>
        </w:tabs>
        <w:spacing w:before="0" w:line="317" w:lineRule="exact"/>
        <w:ind w:left="20" w:right="20" w:firstLine="720"/>
        <w:jc w:val="both"/>
      </w:pPr>
      <w:r>
        <w:t>бывшим несовершеннолетним узникам концлагерей, гетто, других мест принудительного содержания, созданных фашистами и их союзниками в период второй мировой войны;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047"/>
        </w:tabs>
        <w:spacing w:before="0" w:line="317" w:lineRule="exact"/>
        <w:ind w:left="20" w:right="20" w:firstLine="720"/>
        <w:jc w:val="both"/>
      </w:pPr>
      <w:r>
        <w:t>реабилитированным лицам и лицам, признанным пострад</w:t>
      </w:r>
      <w:r>
        <w:t>авшими от политических репрессий;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254"/>
        </w:tabs>
        <w:spacing w:before="0" w:line="317" w:lineRule="exact"/>
        <w:ind w:left="20" w:right="20" w:firstLine="720"/>
        <w:jc w:val="both"/>
      </w:pPr>
      <w:r>
        <w:t>Героям Социалистического Труда, Героям Труда Российской Федерации и полным кавалерам ордена Трудовой Славы;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268"/>
        </w:tabs>
        <w:spacing w:before="0" w:line="317" w:lineRule="exact"/>
        <w:ind w:left="20" w:right="20" w:firstLine="720"/>
        <w:jc w:val="both"/>
      </w:pPr>
      <w:r>
        <w:t>Героям Советского Союза, Героям Российской Федерации и полным кавалерам ордена Славы, членам их семей (супругам, р</w:t>
      </w:r>
      <w:r>
        <w:t>одителям, детям в возрасте до 18 лет, детям старше 18 лет, ставшим инвалидами до достижения ими возраста 18 лет, и детям в возрасте до 23 лет, обучающимся в образовательных организациях по очной форме обучения);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297"/>
        </w:tabs>
        <w:spacing w:before="0" w:line="317" w:lineRule="exact"/>
        <w:ind w:left="20" w:right="40" w:firstLine="720"/>
        <w:jc w:val="both"/>
      </w:pPr>
      <w:r>
        <w:t>вдовам (вдовцам) Героев Социалистического Труда, Героев Труда Российской Федерации или полных кавалеров ордена Трудовой Славы, не вступившим в повторный брак (независимо от даты смерти (гибели) Героя Социалистического Труда, Героя Труда Российской Федераци</w:t>
      </w:r>
      <w:r>
        <w:t>и или полного кавалера ордена Трудовой Славы);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196"/>
        </w:tabs>
        <w:spacing w:before="0" w:line="322" w:lineRule="exact"/>
        <w:ind w:left="20" w:right="40" w:firstLine="720"/>
        <w:jc w:val="both"/>
      </w:pPr>
      <w:r>
        <w:t>вдовам (вдовцам) Героев Советского Союза, Героев Российской Федерации или полных кавалеров ордена Славы;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201"/>
        </w:tabs>
        <w:spacing w:before="0" w:line="322" w:lineRule="exact"/>
        <w:ind w:left="20" w:right="40" w:firstLine="720"/>
        <w:jc w:val="both"/>
      </w:pPr>
      <w:r>
        <w:lastRenderedPageBreak/>
        <w:t>гражданам, награжденным нагрудным знаком «Почетный донор СССР» или «Почетный донор России»;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153"/>
        </w:tabs>
        <w:spacing w:before="0" w:line="322" w:lineRule="exact"/>
        <w:ind w:left="20" w:firstLine="720"/>
        <w:jc w:val="both"/>
      </w:pPr>
      <w:r>
        <w:t>детям-инвали</w:t>
      </w:r>
      <w:r>
        <w:t>дам, инвалидам I и II групп;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258"/>
        </w:tabs>
        <w:spacing w:before="0" w:line="322" w:lineRule="exact"/>
        <w:ind w:left="20" w:right="40" w:firstLine="720"/>
        <w:jc w:val="both"/>
      </w:pPr>
      <w:r>
        <w:t>гражданам, получившим или перенесшим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153"/>
        </w:tabs>
        <w:spacing w:before="0" w:line="322" w:lineRule="exact"/>
        <w:ind w:left="20" w:firstLine="720"/>
        <w:jc w:val="both"/>
      </w:pPr>
      <w:r>
        <w:t>инва</w:t>
      </w:r>
      <w:r>
        <w:t>лидам вследствие чернобыльской катастрофы;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230"/>
        </w:tabs>
        <w:spacing w:before="0" w:line="322" w:lineRule="exact"/>
        <w:ind w:left="20" w:right="40" w:firstLine="720"/>
        <w:jc w:val="both"/>
      </w:pPr>
      <w:r>
        <w:t>гражданам, получившим лучевую болезнь, другие заболевания, включенные в перечень заболеваний, возникновение или обострение которых обусловлены воздействием радиации вследствие аварии в 1957 году на производственном объединении «Маяк» и сбросов радиоактивны</w:t>
      </w:r>
      <w:r>
        <w:t>х отходов в реку Теча;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321"/>
        </w:tabs>
        <w:spacing w:before="0" w:line="322" w:lineRule="exact"/>
        <w:ind w:left="20" w:right="40" w:firstLine="720"/>
        <w:jc w:val="both"/>
      </w:pPr>
      <w:r>
        <w:t>гражданам, ставшим инвалидами в результате воздействия радиации вследствие аварии в 1957 году на производственном объединении «Маяк» и сбросов радиоактивных отходов в реку Теча;</w:t>
      </w:r>
    </w:p>
    <w:p w:rsidR="00A31519" w:rsidRDefault="00EE2ABB">
      <w:pPr>
        <w:pStyle w:val="24"/>
        <w:numPr>
          <w:ilvl w:val="2"/>
          <w:numId w:val="5"/>
        </w:numPr>
        <w:shd w:val="clear" w:color="auto" w:fill="auto"/>
        <w:tabs>
          <w:tab w:val="left" w:pos="1474"/>
        </w:tabs>
        <w:spacing w:before="0" w:line="322" w:lineRule="exact"/>
        <w:ind w:left="20" w:right="40" w:firstLine="720"/>
        <w:jc w:val="both"/>
      </w:pPr>
      <w:r>
        <w:t>гражданам, подвергшимся радиационному воздействию вслед</w:t>
      </w:r>
      <w:r>
        <w:t>ствие ядерных испытаний на Семипалатинском полигоне и получившим суммарную (накопленную) эффективную дозу облучения, превышающую 25 сЗв (бэр).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40" w:firstLine="720"/>
        <w:jc w:val="both"/>
      </w:pPr>
      <w:r>
        <w:t xml:space="preserve">46. В рамках настоящей Программы обеспечиваются мероприятия по профилактике заболеваний и формированию здорового </w:t>
      </w:r>
      <w:r>
        <w:t>образа жизни: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40" w:firstLine="720"/>
        <w:jc w:val="both"/>
      </w:pPr>
      <w:r>
        <w:t>1) профилактический медицинский осмотр и диспансеризация определенных групп взрослого населения в порядке и в сроки, которые утверждены приказом Министерства здравоохранения Российской Федерации от 27.04.2021 № 404н «Об утверждении порядка пр</w:t>
      </w:r>
      <w:r>
        <w:t>оведения профилактического медицинского осмотра и диспансеризации определенных групп взрослого населения».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40" w:firstLine="720"/>
        <w:jc w:val="both"/>
      </w:pPr>
      <w:r>
        <w:t>Диспансеризация и профилактические медицинские осмотры определенных групп взрослого населения проводятся медицинскими организациями в амбулаторно-пол</w:t>
      </w:r>
      <w:r>
        <w:t>иклинических условиях в течение календарного года в соответствии с плановым заданием, утвержденным департаментом здравоохранения Костромской области.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40" w:firstLine="720"/>
        <w:jc w:val="both"/>
      </w:pPr>
      <w:r>
        <w:t>В рамках проведения профилактических мероприятий департамент здравоохранения Костромской области обеспечив</w:t>
      </w:r>
      <w:r>
        <w:t>ает организацию прохождения гражданами профилактических медицинских осмотров, диспансеризации, в том числе в вечерние часы и субботу, а также предоставляет гражданам возможность дистанционной записи на медицинские исследования.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Профилактические мероприятия</w:t>
      </w:r>
      <w:r>
        <w:t xml:space="preserve"> организуются в том числе для выявления болезней системы кровообращения и онкологических заболеваний, формирующих основные причины смертности населения.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Департамент здравоохранения Костромской области размещает на своем официальном сайте в информационно-те</w:t>
      </w:r>
      <w:r>
        <w:t>лекоммуникационной сети «Интернет» информацию о медицинских организациях, на базе которых граждане могут пройти профилактические медицинские осмотры, включая диспансеризацию.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lastRenderedPageBreak/>
        <w:t>При необходимости для проведения медицинских исследований в рамках прохождения профилактических медицинских осмотров, диспансеризации могут привлекаться медицинские работники медицинских организаций, оказывающих специализированную медицинскую помощь.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Оплат</w:t>
      </w:r>
      <w:r>
        <w:t>а труда медицинских работников по проведению профилактических медицинских осмотров, в том числе в рамках диспансеризации, осуществляется в соответствии с трудовым законодательством Российской Федерации с учетом работы за пределами установленной для них про</w:t>
      </w:r>
      <w:r>
        <w:t>должительности рабочего времени;</w:t>
      </w:r>
    </w:p>
    <w:p w:rsidR="00A31519" w:rsidRDefault="00EE2ABB">
      <w:pPr>
        <w:pStyle w:val="24"/>
        <w:numPr>
          <w:ilvl w:val="3"/>
          <w:numId w:val="5"/>
        </w:numPr>
        <w:shd w:val="clear" w:color="auto" w:fill="auto"/>
        <w:tabs>
          <w:tab w:val="left" w:pos="1479"/>
        </w:tabs>
        <w:spacing w:before="0" w:line="317" w:lineRule="exact"/>
        <w:ind w:left="20" w:right="20" w:firstLine="720"/>
        <w:jc w:val="both"/>
      </w:pPr>
      <w:r>
        <w:t xml:space="preserve">прохождение несовершеннолетними профилактических медицинских осмотров в порядке и в сроки, которые установлены приказом Министерства здравоохранения Российской Федерации от 10 августа 2017 года № 514н «О Порядке проведения </w:t>
      </w:r>
      <w:r>
        <w:t>профилактических медицинских осмотров несовершеннолетних»;</w:t>
      </w:r>
    </w:p>
    <w:p w:rsidR="00A31519" w:rsidRDefault="00EE2ABB">
      <w:pPr>
        <w:pStyle w:val="24"/>
        <w:numPr>
          <w:ilvl w:val="3"/>
          <w:numId w:val="5"/>
        </w:numPr>
        <w:shd w:val="clear" w:color="auto" w:fill="auto"/>
        <w:tabs>
          <w:tab w:val="left" w:pos="1210"/>
        </w:tabs>
        <w:spacing w:before="0" w:line="317" w:lineRule="exact"/>
        <w:ind w:left="20" w:right="20" w:firstLine="720"/>
        <w:jc w:val="both"/>
      </w:pPr>
      <w:r>
        <w:t>диспансерное наблюдение граждан, страдающих социально значимыми заболеваниями и заболеваниями, представляющими опасность для окружающих, а также лиц, страдающих хроническими заболеваниями, функцион</w:t>
      </w:r>
      <w:r>
        <w:t>альными расстройствами и иными состояниями, в порядке и в сроки, которые установлены приказами Министерства здравоохранения Российской Федерации от 29.03.2019 № 173н «Об утверждении порядка проведения диспансерного наблюдения за взрослыми», от 04.06.2020 №</w:t>
      </w:r>
      <w:r>
        <w:t xml:space="preserve"> 548н «Об утверждении порядка диспансерного наблюдения за взрослыми с онкологическими заболеваниями», от 16.05.2019 № 302н «Об утверждении Порядка прохождения несовершеннолетними диспансерного наблюдения, в том числе в период обучения и воспитания в образо</w:t>
      </w:r>
      <w:r>
        <w:t>вательных организациях»;</w:t>
      </w:r>
    </w:p>
    <w:p w:rsidR="00A31519" w:rsidRDefault="00EE2ABB">
      <w:pPr>
        <w:pStyle w:val="24"/>
        <w:numPr>
          <w:ilvl w:val="3"/>
          <w:numId w:val="5"/>
        </w:numPr>
        <w:shd w:val="clear" w:color="auto" w:fill="auto"/>
        <w:tabs>
          <w:tab w:val="left" w:pos="1047"/>
        </w:tabs>
        <w:spacing w:before="0" w:line="317" w:lineRule="exact"/>
        <w:ind w:left="20" w:firstLine="720"/>
        <w:jc w:val="both"/>
      </w:pPr>
      <w:r>
        <w:t>санитарно-противоэпидемические мероприятия;</w:t>
      </w:r>
    </w:p>
    <w:p w:rsidR="00A31519" w:rsidRDefault="00EE2ABB">
      <w:pPr>
        <w:pStyle w:val="24"/>
        <w:numPr>
          <w:ilvl w:val="3"/>
          <w:numId w:val="5"/>
        </w:numPr>
        <w:shd w:val="clear" w:color="auto" w:fill="auto"/>
        <w:tabs>
          <w:tab w:val="left" w:pos="1254"/>
        </w:tabs>
        <w:spacing w:before="0" w:line="317" w:lineRule="exact"/>
        <w:ind w:left="20" w:right="20" w:firstLine="720"/>
        <w:jc w:val="both"/>
      </w:pPr>
      <w:r>
        <w:t>мероприятия по раннему выявлению и предупреждению заболеваний, в том числе предупреждению социально значимых заболеваний и борьбе с ними, в том числе в кабинетах медицинской профилактики,</w:t>
      </w:r>
      <w:r>
        <w:t xml:space="preserve"> Центрах здоровья;</w:t>
      </w:r>
    </w:p>
    <w:p w:rsidR="00A31519" w:rsidRDefault="00EE2ABB">
      <w:pPr>
        <w:pStyle w:val="24"/>
        <w:numPr>
          <w:ilvl w:val="3"/>
          <w:numId w:val="5"/>
        </w:numPr>
        <w:shd w:val="clear" w:color="auto" w:fill="auto"/>
        <w:tabs>
          <w:tab w:val="left" w:pos="1383"/>
        </w:tabs>
        <w:spacing w:before="0" w:line="317" w:lineRule="exact"/>
        <w:ind w:left="20" w:right="20" w:firstLine="720"/>
        <w:jc w:val="both"/>
      </w:pPr>
      <w:r>
        <w:t>повышение уровня информированности населения о профилактике заболеваний и формирование здорового образа жизни путем проведения занятий в Школах здоровья.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47. При оказании медицинской помощи в амбулаторных условиях медицинскими организациями, в том числе на дому, при вызове медицинского работника:</w:t>
      </w:r>
    </w:p>
    <w:p w:rsidR="00A31519" w:rsidRDefault="00EE2ABB">
      <w:pPr>
        <w:pStyle w:val="24"/>
        <w:numPr>
          <w:ilvl w:val="4"/>
          <w:numId w:val="5"/>
        </w:numPr>
        <w:shd w:val="clear" w:color="auto" w:fill="auto"/>
        <w:tabs>
          <w:tab w:val="left" w:pos="1186"/>
        </w:tabs>
        <w:spacing w:before="0" w:line="317" w:lineRule="exact"/>
        <w:ind w:left="20" w:right="20" w:firstLine="720"/>
        <w:jc w:val="both"/>
      </w:pPr>
      <w:r>
        <w:t>осуществляется оказание первичной доврачебной, врачебной медико-санитарной помощи врачами-терапевтами участковым</w:t>
      </w:r>
      <w:r>
        <w:t>и, врачами- педиатрами участковыми, врачами общей практики (семейными врачами), фельдшерами по предварительной записи (самозаписи), в том числе по телефону, с использованием информационно-телекоммуникационной сети «Интернет» и другими способами записи в со</w:t>
      </w:r>
      <w:r>
        <w:t>ответствии с прикреплением гражданина (по территории обслуживания и (или) прикрепленным на обслуживание по заявлению);</w:t>
      </w:r>
    </w:p>
    <w:p w:rsidR="00A31519" w:rsidRDefault="00EE2ABB">
      <w:pPr>
        <w:pStyle w:val="24"/>
        <w:numPr>
          <w:ilvl w:val="4"/>
          <w:numId w:val="5"/>
        </w:numPr>
        <w:shd w:val="clear" w:color="auto" w:fill="auto"/>
        <w:tabs>
          <w:tab w:val="left" w:pos="1066"/>
        </w:tabs>
        <w:spacing w:before="0" w:line="317" w:lineRule="exact"/>
        <w:ind w:left="20" w:right="20" w:firstLine="720"/>
        <w:jc w:val="both"/>
      </w:pPr>
      <w:r>
        <w:t>осуществляется оказание медицинской помощи на дому врачами- терапевтами участковыми, врачами-педиатрами участковыми, врачами общей практи</w:t>
      </w:r>
      <w:r>
        <w:t xml:space="preserve">ки (семейными врачами), фельдшерами при неотложных состояниях </w:t>
      </w:r>
      <w:r>
        <w:lastRenderedPageBreak/>
        <w:t>(при острых и внезапных ухудшениях состояния здоровья), а также в случаях, не связанных с оказанием неотложной медицинской помощи: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при необходимости строгого соблюдения домашнего режима, рекомен</w:t>
      </w:r>
      <w:r>
        <w:t>дованного лечащим врачом стационара (дневного стационара) после выписки;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при наличии заболеваний и состояний, влекущих невозможность передвижения пациента, в том числе при диспансерном наблюдении;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при осуществлении патронажа детей в порядке, утвержденном у</w:t>
      </w:r>
      <w:r>
        <w:t>полномоченным федеральным органом исполнительной власти;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при наблюдении до выздоровления детей в возрасте до 1 года в соответствии с порядками оказания медицинской помощи;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при наблюдении до окончания заразного периода болезни больных инфекционными заболева</w:t>
      </w:r>
      <w:r>
        <w:t>ниями.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При наличии медицинских показаний медицинские работники обязаны организовать и обеспечить медицинскую эвакуацию пациента в стационар;</w:t>
      </w:r>
    </w:p>
    <w:p w:rsidR="00A31519" w:rsidRDefault="00EE2ABB">
      <w:pPr>
        <w:pStyle w:val="24"/>
        <w:numPr>
          <w:ilvl w:val="4"/>
          <w:numId w:val="5"/>
        </w:numPr>
        <w:shd w:val="clear" w:color="auto" w:fill="auto"/>
        <w:tabs>
          <w:tab w:val="left" w:pos="1052"/>
        </w:tabs>
        <w:spacing w:before="0" w:line="317" w:lineRule="exact"/>
        <w:ind w:left="20" w:right="20" w:firstLine="720"/>
        <w:jc w:val="both"/>
      </w:pPr>
      <w:r>
        <w:t>осуществляется оказание первичной специализированной медико- санитарной помощи врачами-специалистами: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по направлению врача-терапевта участкового, врача-педиатра участкового, врача общей практики (семейного врача), фельдшера, врача- специалиста;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при самостоятельном обращении гражданина в медицинскую организацию, в том числе организацию, выбранную им в устан</w:t>
      </w:r>
      <w:r>
        <w:t>овленном порядке, с учетом порядков оказания медицинской помощи.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 xml:space="preserve">Оказание первичной специализированной медико-санитарной помощи на дому врачами-специалистами осуществляется по назначению врача-терапевта участкового, врача-педиатра участкового, врача общей </w:t>
      </w:r>
      <w:r>
        <w:t>практики (семейного врача), фельдшера при наличии медицинских показаний;</w:t>
      </w:r>
    </w:p>
    <w:p w:rsidR="00A31519" w:rsidRDefault="00EE2ABB">
      <w:pPr>
        <w:pStyle w:val="24"/>
        <w:numPr>
          <w:ilvl w:val="4"/>
          <w:numId w:val="5"/>
        </w:numPr>
        <w:shd w:val="clear" w:color="auto" w:fill="auto"/>
        <w:tabs>
          <w:tab w:val="left" w:pos="1450"/>
        </w:tabs>
        <w:spacing w:before="0" w:line="322" w:lineRule="exact"/>
        <w:ind w:left="20" w:right="20" w:firstLine="720"/>
        <w:jc w:val="both"/>
      </w:pPr>
      <w:r>
        <w:t>объем инструментально-диагностических и лечебных мероприятий для конкретного пациента определяется лечащим врачом в соответствии со стандартами, порядками оказания медицинской помощи,</w:t>
      </w:r>
      <w:r>
        <w:t xml:space="preserve"> клиническими рекомендациями (протоколами лечения), иными документами, регламентирующими порядок оказания медицинской помощи.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20"/>
        <w:jc w:val="both"/>
      </w:pPr>
      <w:r>
        <w:t>Проведение инструментально-диагностических и лабораторных исследований в плановом порядке осуществляется по направлению лечащего в</w:t>
      </w:r>
      <w:r>
        <w:t>рача в порядке очередности с учетом сроков ожидания.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20"/>
        <w:jc w:val="both"/>
      </w:pPr>
      <w:r>
        <w:t>При отсутствии возможности проведения диагностических мероприятий, оказания консультативных услуг по месту прикрепления, в том числе в пределах установленных сроков ожидания, гражданин имеет право по нап</w:t>
      </w:r>
      <w:r>
        <w:t>равлению лечащего врача (врача-специалиста) на бесплатное оказание необходимой медицинской помощи в иных медицинских организациях;</w:t>
      </w:r>
    </w:p>
    <w:p w:rsidR="00A31519" w:rsidRDefault="00EE2ABB">
      <w:pPr>
        <w:pStyle w:val="24"/>
        <w:numPr>
          <w:ilvl w:val="4"/>
          <w:numId w:val="5"/>
        </w:numPr>
        <w:shd w:val="clear" w:color="auto" w:fill="auto"/>
        <w:tabs>
          <w:tab w:val="left" w:pos="1042"/>
        </w:tabs>
        <w:spacing w:before="0" w:line="322" w:lineRule="exact"/>
        <w:ind w:left="20" w:right="20" w:firstLine="720"/>
        <w:jc w:val="both"/>
      </w:pPr>
      <w:r>
        <w:t>при неотложных состояниях (при внезапных острых заболеваниях, состояниях, обострении хронических заболеваний без явных призна</w:t>
      </w:r>
      <w:r>
        <w:t>ков угрозы жизни пациента) оказание медицинской помощи осуществляется в медицинской организации без предварительной записи с учетом установленных сроков ожидания. При невозможности оказания первичной (доврачебной, врачебной, специализированной) медико-сани</w:t>
      </w:r>
      <w:r>
        <w:t xml:space="preserve">тарной помощи в неотложной форме медицинская организация, в которую обратился пациент, </w:t>
      </w:r>
      <w:r>
        <w:lastRenderedPageBreak/>
        <w:t>обязана организовать оказание необходимой медицинской помощи в другой медицинской организации. Порядок организации оказания первичной медико-санитарной помощи в экстренн</w:t>
      </w:r>
      <w:r>
        <w:t>ой и неотложной формах, в том числе на дому, при вызове медицинского работника гражданам, которые выбрали медицинскую организацию для получения первичной медико-санитарной помощи в рамках Программы не по территориально-участковому принципу, устанавливается</w:t>
      </w:r>
      <w:r>
        <w:t xml:space="preserve"> департаментом здравоохранения Костромской области;</w:t>
      </w:r>
    </w:p>
    <w:p w:rsidR="00A31519" w:rsidRDefault="00EE2ABB">
      <w:pPr>
        <w:pStyle w:val="24"/>
        <w:numPr>
          <w:ilvl w:val="4"/>
          <w:numId w:val="5"/>
        </w:numPr>
        <w:shd w:val="clear" w:color="auto" w:fill="auto"/>
        <w:tabs>
          <w:tab w:val="left" w:pos="1143"/>
        </w:tabs>
        <w:spacing w:before="0" w:line="322" w:lineRule="exact"/>
        <w:ind w:left="20" w:right="20" w:firstLine="720"/>
        <w:jc w:val="both"/>
      </w:pPr>
      <w:r>
        <w:t>медицинская помощь оказывается в пределах установленных сроков ожидания: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20"/>
        <w:jc w:val="both"/>
      </w:pPr>
      <w:r>
        <w:t>сроки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часа с момента обращения пациента в медицинскую организацию;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20"/>
        <w:jc w:val="both"/>
      </w:pPr>
      <w:r>
        <w:t>сроки ожидания оказания первичной медико-с</w:t>
      </w:r>
      <w:r>
        <w:t>анитарной помощи в неотложной форме не должны превышать 2 часа с момента обращения пациента в медицинскую организацию;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20"/>
        <w:jc w:val="both"/>
      </w:pPr>
      <w:r>
        <w:t>сроки проведения консультаций врачей-специалистов (за исключением подозрения на онкологические заболевания) не должны превышать 14 рабочи</w:t>
      </w:r>
      <w:r>
        <w:t>х дней со дня обращения пациента в медицинскую организацию;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сроки проведения консультаций врачей-специалистов в случае подозрения на онкологическое заболевание не должны превышать 3 рабочих дня;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сроки проведения диагностических инструментальных (рентгеногр</w:t>
      </w:r>
      <w:r>
        <w:t>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рабочих дней со дня назначения исследований (за исключе</w:t>
      </w:r>
      <w:r>
        <w:t>нием исследований при подозрении на онкологическое заболевание);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сроки проведения компьютерной томографии (включая однофотонную эмиссионную компьютерную томографию), магнитно- резонансной томографии и ангиографии при оказании первичной медико- санитарной п</w:t>
      </w:r>
      <w:r>
        <w:t>омощи (за исключением исследований при подозрении на онкологическое заболевание) не должны превышать 14 рабочих дней со дня назначения;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сроки проведения диагностических инструментальных и лабораторных исследований в случае подозрения на онкологическое забо</w:t>
      </w:r>
      <w:r>
        <w:t>левание не должны превышать 7 рабочих дней со дня назначения исследований;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срок установления диспансерного наблюдения врача-онколога за пациентом с выявленным онкологическим заболеванием не должен превышать 3 рабочих дней с момента постановки диагноза онко</w:t>
      </w:r>
      <w:r>
        <w:t>логического заболевания.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Уполномоченным федеральным органом исполнительной власти могут быть установлены иные сроки ожидания;</w:t>
      </w:r>
    </w:p>
    <w:p w:rsidR="00A31519" w:rsidRDefault="00EE2ABB">
      <w:pPr>
        <w:pStyle w:val="24"/>
        <w:numPr>
          <w:ilvl w:val="4"/>
          <w:numId w:val="5"/>
        </w:numPr>
        <w:shd w:val="clear" w:color="auto" w:fill="auto"/>
        <w:tabs>
          <w:tab w:val="left" w:pos="1086"/>
        </w:tabs>
        <w:spacing w:before="0" w:line="317" w:lineRule="exact"/>
        <w:ind w:left="20" w:right="20" w:firstLine="720"/>
        <w:jc w:val="both"/>
      </w:pPr>
      <w:r>
        <w:t>при оказании медицинской помощи в амбулаторных условиях в плановой форме производится лекарственное обеспечение: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для категорий гра</w:t>
      </w:r>
      <w:r>
        <w:t>ждан, которым предоставляются меры социальной поддержки в соответствии с действующим законодательством;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lastRenderedPageBreak/>
        <w:t>при наличии заболеваний, при амбулаторном лечении которых лекарственные средства и изделия медицинского назначения отпускаются по рецептам врачей беспла</w:t>
      </w:r>
      <w:r>
        <w:t>тно и с 50-процентной скидкой в соответствии с перечнем 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</w:t>
      </w:r>
      <w:r>
        <w:t>ения отпускаются по рецептам врачей бесплатно, а также в соответствии с перечнем групп населения, при амбулаторном лечении которых лекарственные средства отпускаются по рецептам врачей с 50-процентной скидкой (приложение № 2 к Программе);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при оказании стоматологической помощи согласно перечню стоматологических расходных материалов на 2022 год (приложение № 3 к Программе);</w:t>
      </w:r>
    </w:p>
    <w:p w:rsidR="00A31519" w:rsidRDefault="00EE2ABB">
      <w:pPr>
        <w:pStyle w:val="24"/>
        <w:numPr>
          <w:ilvl w:val="4"/>
          <w:numId w:val="5"/>
        </w:numPr>
        <w:shd w:val="clear" w:color="auto" w:fill="auto"/>
        <w:tabs>
          <w:tab w:val="left" w:pos="1081"/>
        </w:tabs>
        <w:spacing w:before="0" w:line="317" w:lineRule="exact"/>
        <w:ind w:left="20" w:right="20" w:firstLine="720"/>
        <w:jc w:val="both"/>
      </w:pPr>
      <w:r>
        <w:t>при оказании медицинской помощи в амбулаторных условиях в неотложной форме осуществляется обеспечение граждан лекарствен</w:t>
      </w:r>
      <w:r>
        <w:t>ными препаратами для медицинского применения, включенными в территориальный перечень жизненно необходимых и важнейших лекарственных препаратов для оказания первичной медико-санитарной помощи в условиях дневного стационара и в неотложной форме, специализиро</w:t>
      </w:r>
      <w:r>
        <w:t>ванной, в том числе высокотехнологичной, медицинской помощи, скорой, в том числе скорой специализированной, медицинской помощи, паллиативной медицинской помощи в стационарных условиях, (далее - Перечень ЖНВЛП) (приложение № 5 к Программе);</w:t>
      </w:r>
    </w:p>
    <w:p w:rsidR="00A31519" w:rsidRDefault="00EE2ABB">
      <w:pPr>
        <w:pStyle w:val="24"/>
        <w:numPr>
          <w:ilvl w:val="4"/>
          <w:numId w:val="5"/>
        </w:numPr>
        <w:shd w:val="clear" w:color="auto" w:fill="auto"/>
        <w:tabs>
          <w:tab w:val="left" w:pos="1225"/>
        </w:tabs>
        <w:spacing w:before="0" w:line="317" w:lineRule="exact"/>
        <w:ind w:left="20" w:right="20" w:firstLine="720"/>
        <w:jc w:val="both"/>
      </w:pPr>
      <w:r>
        <w:t>назначение лекар</w:t>
      </w:r>
      <w:r>
        <w:t>ственных препаратов, специализированных продуктов лечебного питания и изделий медицинского назначения, оформление рецептов для их получения осуществляется лечащим врачом (фельдшером) или врачом-специалистом медицинской организации, к которой гражданин прик</w:t>
      </w:r>
      <w:r>
        <w:t>реплен для получения амбулаторно- поликлинической помощи, а также в государственных медицинских организациях, работающих в системе льготного лекарственного обеспечения, перечень которых определяется приказом департамента здравоохранения Костромской области</w:t>
      </w:r>
      <w:r>
        <w:t>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Отпуск лекарственных препаратов, специализированных продуктов лечебного питания и изделий медицинского назначения осуществляется в аптечных организациях, работающих в системе льготного лекарственного обеспечения.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Регламент технологического и информационн</w:t>
      </w:r>
      <w:r>
        <w:t>ого взаимодействия врачей (фельдшеров), медицинских, аптечных, других организаций, работающих в системе льготного лекарственного обеспечения, определяется департаментом здравоохранения Костромской области;</w:t>
      </w:r>
    </w:p>
    <w:p w:rsidR="00A31519" w:rsidRDefault="00EE2ABB">
      <w:pPr>
        <w:pStyle w:val="24"/>
        <w:numPr>
          <w:ilvl w:val="4"/>
          <w:numId w:val="5"/>
        </w:numPr>
        <w:shd w:val="clear" w:color="auto" w:fill="auto"/>
        <w:tabs>
          <w:tab w:val="left" w:pos="1268"/>
        </w:tabs>
        <w:spacing w:before="0" w:line="317" w:lineRule="exact"/>
        <w:ind w:left="20" w:right="20" w:firstLine="720"/>
        <w:jc w:val="both"/>
      </w:pPr>
      <w:r>
        <w:t>при наличии заболеваний и состояний, входящих в ба</w:t>
      </w:r>
      <w:r>
        <w:t>зовую программу обязательного медицинского страхования, застрахованные лица обеспечиваются расходными материалами, мягким инвентарем, медицинским инструментарием и другими изделиями медицинского назначения (медицинскими изделиями) в порядке и объеме, преду</w:t>
      </w:r>
      <w:r>
        <w:t>смотренными законодательством Российской Федерации;</w:t>
      </w:r>
    </w:p>
    <w:p w:rsidR="00A31519" w:rsidRDefault="00EE2ABB">
      <w:pPr>
        <w:pStyle w:val="24"/>
        <w:numPr>
          <w:ilvl w:val="4"/>
          <w:numId w:val="5"/>
        </w:numPr>
        <w:shd w:val="clear" w:color="auto" w:fill="auto"/>
        <w:tabs>
          <w:tab w:val="left" w:pos="1369"/>
        </w:tabs>
        <w:spacing w:before="0" w:line="317" w:lineRule="exact"/>
        <w:ind w:left="20" w:right="20" w:firstLine="720"/>
        <w:jc w:val="both"/>
      </w:pPr>
      <w:r>
        <w:t xml:space="preserve">при оказании паллиативной помощи на дому граждане обеспечиваются медицинскими изделиями, предназначенными для </w:t>
      </w:r>
      <w:r>
        <w:lastRenderedPageBreak/>
        <w:t>поддержания функций органов и систем организма человека, а также наркотическими лекарственными</w:t>
      </w:r>
      <w:r>
        <w:t xml:space="preserve"> препаратами и психотропными лекарственными препаратами при посещениях на дому в соответствии с порядком, утвержденным приказом департамента здравоохранения Костромской области.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48. При оказании медицинской помощи в стационарных условиях: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1) госпитализация в плановой форме для оказания специализированной медицинской помощи в рамках Программы осуществляется по направлению лечащего врача (фельдшера, акушера в случае возложения отдельных функций лечащего врача), оказывающего первичную врачебну</w:t>
      </w:r>
      <w:r>
        <w:t>ю, в том числе специализированную, медико- санитарную помощь в соответствии с порядками оказания медицинской помощи, утверждаемыми Министерством здравоохранения Российской Федерации, с учетом порядка маршрутизации больных, утверждаемого департаментом здрав</w:t>
      </w:r>
      <w:r>
        <w:t>оохранения Костромской области.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Перед направлением пациента на плановую госпитализацию в условиях круглосуточного или дневного стационара должно быть проведено догоспитальное обследование в соответствии с требованиями, установленными департаментом здравоох</w:t>
      </w:r>
      <w:r>
        <w:t>ранения Костромской области. Отсутствие отдельных исследований в рамках догоспитального обследования, которые возможно выполнить на госпитальном этапе, не может являться причиной отказа в госпитализации.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Сроки ожидания специализированной (за исключением вы</w:t>
      </w:r>
      <w:r>
        <w:t>сокотехнологичной) медицинской помощи, в том числе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госпитализацию, а для пациентов с онкологическими забо</w:t>
      </w:r>
      <w:r>
        <w:t>леваниями - 7 рабочих дней с момента гистологической верификации опухоли или с момента установления предварительного диагноза заболевания (состояния);</w:t>
      </w:r>
    </w:p>
    <w:p w:rsidR="00A31519" w:rsidRDefault="00EE2ABB">
      <w:pPr>
        <w:pStyle w:val="24"/>
        <w:numPr>
          <w:ilvl w:val="5"/>
          <w:numId w:val="5"/>
        </w:numPr>
        <w:shd w:val="clear" w:color="auto" w:fill="auto"/>
        <w:tabs>
          <w:tab w:val="left" w:pos="1119"/>
        </w:tabs>
        <w:spacing w:before="0" w:line="317" w:lineRule="exact"/>
        <w:ind w:left="20" w:right="20" w:firstLine="700"/>
        <w:jc w:val="both"/>
      </w:pPr>
      <w:r>
        <w:t>оказание высокотехнологичной медицинской помощи в рамках Программы осуществляется в медицинских организац</w:t>
      </w:r>
      <w:r>
        <w:t>иях Костромской области по профилям в порядке, установленном Министерством здравоохранения Российской Федерации. Перечень медицинских организаций, участвующих в реализации Программы, оказывающих высокотехнологичную медицинскую помощь, указан в приложении №</w:t>
      </w:r>
      <w:r>
        <w:t xml:space="preserve"> 4 к Программе;</w:t>
      </w:r>
    </w:p>
    <w:p w:rsidR="00A31519" w:rsidRDefault="00EE2ABB">
      <w:pPr>
        <w:pStyle w:val="24"/>
        <w:numPr>
          <w:ilvl w:val="5"/>
          <w:numId w:val="5"/>
        </w:numPr>
        <w:shd w:val="clear" w:color="auto" w:fill="auto"/>
        <w:tabs>
          <w:tab w:val="left" w:pos="1186"/>
        </w:tabs>
        <w:spacing w:before="0" w:line="317" w:lineRule="exact"/>
        <w:ind w:left="20" w:right="20" w:firstLine="700"/>
        <w:jc w:val="both"/>
      </w:pPr>
      <w:r>
        <w:t>направление больных за пределы Костромской области по заболеваниям и состояниям, не входящим в базовую программу обязательного медицинского страхования, в том числе при отсутствии на территории Костромской области возможности оказания отдел</w:t>
      </w:r>
      <w:r>
        <w:t>ьных видов (по профилям) и/или отдельных медицинских вмешательств, осуществляется за счет средств областного бюджета в порядке, установленном департаментом здравоохранения Костромской области;</w:t>
      </w:r>
    </w:p>
    <w:p w:rsidR="00A31519" w:rsidRDefault="00EE2ABB">
      <w:pPr>
        <w:pStyle w:val="24"/>
        <w:numPr>
          <w:ilvl w:val="5"/>
          <w:numId w:val="5"/>
        </w:numPr>
        <w:shd w:val="clear" w:color="auto" w:fill="auto"/>
        <w:tabs>
          <w:tab w:val="left" w:pos="1378"/>
        </w:tabs>
        <w:spacing w:before="0" w:line="317" w:lineRule="exact"/>
        <w:ind w:left="20" w:right="20" w:firstLine="700"/>
        <w:jc w:val="both"/>
      </w:pPr>
      <w:r>
        <w:t xml:space="preserve">пациенты круглосуточного стационара обеспечиваются лекарственными препаратами, включенными в территориальный Перечень ЖНВЛП (приложение № 5 к Программе), медицинскими изделиями, компонентами крови, лечебным питанием, в том числе специализированными </w:t>
      </w:r>
      <w:r>
        <w:lastRenderedPageBreak/>
        <w:t>продукт</w:t>
      </w:r>
      <w:r>
        <w:t>ами лечебного питания, по медицинским показаниям в соответствии со стандартами медицинской помощи.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Назначение и применение лекарственных препаратов, медицинских изделий и специализированных продуктов лечебного питания, не входящих в соответствующий стандар</w:t>
      </w:r>
      <w:r>
        <w:t>т медицинской помощи и/или Перечень ЖНВЛП, допускаются в случае наличия медицинских показаний (при нетипичном течении болезни, наличии осложнений основного заболевания и (или) сочетанных заболеваний, при назначении опасных комбинаций лекарственных препарат</w:t>
      </w:r>
      <w:r>
        <w:t>ов, а также при непереносимости лекарственных препаратов) на основании решений врачебной комиссии медицинской организации.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Обеспечение медицинскими изделиями, имплантируемыми в организм человека при оказании медицинской помощи в рамках Программы, осуществл</w:t>
      </w:r>
      <w:r>
        <w:t xml:space="preserve">яется в соответствии с Перечнем медицинских изделий,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помощи, утвержденным распоряжением Правительства </w:t>
      </w:r>
      <w:r>
        <w:t>Российской Федерации от 31 декабря 2018 года № 3053-р;</w:t>
      </w:r>
    </w:p>
    <w:p w:rsidR="00A31519" w:rsidRDefault="00EE2ABB">
      <w:pPr>
        <w:pStyle w:val="24"/>
        <w:numPr>
          <w:ilvl w:val="5"/>
          <w:numId w:val="5"/>
        </w:numPr>
        <w:shd w:val="clear" w:color="auto" w:fill="auto"/>
        <w:tabs>
          <w:tab w:val="left" w:pos="1177"/>
        </w:tabs>
        <w:spacing w:before="0" w:line="317" w:lineRule="exact"/>
        <w:ind w:left="20" w:right="20" w:firstLine="720"/>
        <w:jc w:val="both"/>
      </w:pPr>
      <w:r>
        <w:t>при наличии в медицинской организации родовспоможения соответствующих условий (индивидуальных родовых залов) и с согласия женщины, с учетом состояния ее здоровья, отцу ребенка или иному члену семьи пре</w:t>
      </w:r>
      <w:r>
        <w:t>доставляется право присутствовать при рождении ребенка, за исключением случаев оперативного родоразрешения или наличия у отца или иного члена семьи инфекционных заболеваний;</w:t>
      </w:r>
    </w:p>
    <w:p w:rsidR="00A31519" w:rsidRDefault="00EE2ABB">
      <w:pPr>
        <w:pStyle w:val="24"/>
        <w:numPr>
          <w:ilvl w:val="5"/>
          <w:numId w:val="5"/>
        </w:numPr>
        <w:shd w:val="clear" w:color="auto" w:fill="auto"/>
        <w:tabs>
          <w:tab w:val="left" w:pos="1095"/>
        </w:tabs>
        <w:spacing w:before="0" w:line="317" w:lineRule="exact"/>
        <w:ind w:left="20" w:right="20" w:firstLine="720"/>
        <w:jc w:val="both"/>
      </w:pPr>
      <w:r>
        <w:t>одному из родителей, иному члену семьи или иному законному представителю предостав</w:t>
      </w:r>
      <w:r>
        <w:t>ляется право на бесплатное совместное нахождение с ребенком в медицинской организации при оказании ему медицинской помощи в стационарных условиях в течение всего периода лечения независимо от возраста ребенка. При совместном нахождении в медицинской органи</w:t>
      </w:r>
      <w:r>
        <w:t>зации в стационарных условиях с ребенком до достижения им возраста четырех лет, а с ребенком старше данного возраста - при наличии медицинских показаний плата за создание условий пребывания в стационарных условиях, в том числе за предоставление спального м</w:t>
      </w:r>
      <w:r>
        <w:t>еста и питания, с указанных лиц не взимается;</w:t>
      </w:r>
    </w:p>
    <w:p w:rsidR="00A31519" w:rsidRDefault="00EE2ABB">
      <w:pPr>
        <w:pStyle w:val="24"/>
        <w:numPr>
          <w:ilvl w:val="5"/>
          <w:numId w:val="5"/>
        </w:numPr>
        <w:shd w:val="clear" w:color="auto" w:fill="auto"/>
        <w:tabs>
          <w:tab w:val="left" w:pos="1066"/>
        </w:tabs>
        <w:spacing w:before="0" w:line="317" w:lineRule="exact"/>
        <w:ind w:left="20" w:right="20" w:firstLine="720"/>
        <w:jc w:val="both"/>
      </w:pPr>
      <w:r>
        <w:t>размещение в палатах на 3 и более мест, а также в маломестных палатах (боксах) пациентов осуществляется по медицинским и (или) эпидемиологическим показаниям, установленным Министерством здравоохранения Российской Федерации;</w:t>
      </w:r>
    </w:p>
    <w:p w:rsidR="00A31519" w:rsidRDefault="00EE2ABB">
      <w:pPr>
        <w:pStyle w:val="24"/>
        <w:numPr>
          <w:ilvl w:val="5"/>
          <w:numId w:val="5"/>
        </w:numPr>
        <w:shd w:val="clear" w:color="auto" w:fill="auto"/>
        <w:tabs>
          <w:tab w:val="left" w:pos="1426"/>
        </w:tabs>
        <w:spacing w:before="0" w:line="317" w:lineRule="exact"/>
        <w:ind w:left="20" w:right="20" w:firstLine="720"/>
        <w:jc w:val="both"/>
      </w:pPr>
      <w:r>
        <w:t>при необходимости предоставляетс</w:t>
      </w:r>
      <w:r>
        <w:t>я индивидуальный медицинский пост тяжелым больным в стационарных условиях по медицинским показаниям в порядке, установленном департаментом здравоохранения Костромской области;</w:t>
      </w:r>
    </w:p>
    <w:p w:rsidR="00A31519" w:rsidRDefault="00EE2ABB">
      <w:pPr>
        <w:pStyle w:val="24"/>
        <w:numPr>
          <w:ilvl w:val="5"/>
          <w:numId w:val="5"/>
        </w:numPr>
        <w:shd w:val="clear" w:color="auto" w:fill="auto"/>
        <w:tabs>
          <w:tab w:val="left" w:pos="1450"/>
        </w:tabs>
        <w:spacing w:before="0" w:line="317" w:lineRule="exact"/>
        <w:ind w:left="20" w:right="20" w:firstLine="720"/>
        <w:jc w:val="both"/>
      </w:pPr>
      <w:r>
        <w:t>осуществляется ведение листа ожидания оказания специализированной медицинской по</w:t>
      </w:r>
      <w:r>
        <w:t xml:space="preserve">мощи в плановой форме и информирование граждан в доступной форме, в том числе и с использованием информационно-телекоммуникационной сети «Интернет», о сроках ожидания оказания специализированной медицинской помощи с </w:t>
      </w:r>
      <w:r>
        <w:lastRenderedPageBreak/>
        <w:t>учетом требований Федерального закона от</w:t>
      </w:r>
      <w:r>
        <w:t xml:space="preserve"> 27 июля 2006 года № 152-ФЗ «О персональных данных»;</w:t>
      </w:r>
    </w:p>
    <w:p w:rsidR="00A31519" w:rsidRDefault="00EE2ABB">
      <w:pPr>
        <w:pStyle w:val="24"/>
        <w:numPr>
          <w:ilvl w:val="5"/>
          <w:numId w:val="5"/>
        </w:numPr>
        <w:shd w:val="clear" w:color="auto" w:fill="auto"/>
        <w:tabs>
          <w:tab w:val="left" w:pos="1398"/>
        </w:tabs>
        <w:spacing w:before="0" w:line="317" w:lineRule="exact"/>
        <w:ind w:left="20" w:right="20" w:firstLine="720"/>
        <w:jc w:val="both"/>
      </w:pPr>
      <w:r>
        <w:t>транспортировка пациента, находящегося на лечении в стационарных условиях, в другую медицинскую организацию в случаях необходимости проведения такому пациенту лечебных или диагностических исследований пр</w:t>
      </w:r>
      <w:r>
        <w:t>и отсутствии возможности их проведения медицинской организацией, оказывающей медицинскую помощь, в целях выполнения порядков оказания медицинской помощи и стандартов медицинской помощи осуществляется бесплатно транспортом медицинской организации, осуществл</w:t>
      </w:r>
      <w:r>
        <w:t>яющей лечение, при сопровождении медицинским работником (за исключением случаев медицинской эвакуации, осуществляемой выездными бригадами скорой медицинской помощи).</w:t>
      </w:r>
    </w:p>
    <w:p w:rsidR="00A31519" w:rsidRDefault="00EE2ABB">
      <w:pPr>
        <w:pStyle w:val="24"/>
        <w:numPr>
          <w:ilvl w:val="6"/>
          <w:numId w:val="5"/>
        </w:numPr>
        <w:shd w:val="clear" w:color="auto" w:fill="auto"/>
        <w:tabs>
          <w:tab w:val="left" w:pos="1292"/>
        </w:tabs>
        <w:spacing w:before="0" w:line="317" w:lineRule="exact"/>
        <w:ind w:left="20" w:right="20" w:firstLine="720"/>
        <w:jc w:val="both"/>
      </w:pPr>
      <w:r>
        <w:t>При оказании медицинской помощи в условиях дневного стационара:</w:t>
      </w:r>
    </w:p>
    <w:p w:rsidR="00A31519" w:rsidRDefault="00EE2ABB">
      <w:pPr>
        <w:pStyle w:val="24"/>
        <w:numPr>
          <w:ilvl w:val="7"/>
          <w:numId w:val="5"/>
        </w:numPr>
        <w:shd w:val="clear" w:color="auto" w:fill="auto"/>
        <w:tabs>
          <w:tab w:val="left" w:pos="1230"/>
        </w:tabs>
        <w:spacing w:before="0" w:line="317" w:lineRule="exact"/>
        <w:ind w:left="20" w:right="20" w:firstLine="720"/>
        <w:jc w:val="both"/>
      </w:pPr>
      <w:r>
        <w:t>направление больных на лечение в дневном стационаре осуществляется врачом-терапевтом участковым, врачом общей практики, фельдшером, врачом-специалистом при отсутствии эффекта от проводимого лечения в амбулаторных условиях и (или) при отсутствии возможности</w:t>
      </w:r>
      <w:r>
        <w:t xml:space="preserve"> проведения дополнительных обследований по медицинским показаниям в амбулаторных условиях;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критерием отбора для оказания медицинской помощи в условиях дневного стационара является наличие заболевания и/или состояния, требующего медицинского наблюдения, про</w:t>
      </w:r>
      <w:r>
        <w:t>ведения диагностических и лечебных мероприятий в дневное время, без необходимости круглосуточного медицинского наблюдения и лечения;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допустимое ожидание плановой госпитализации для оказания медицинской помощи, в том числе лиц, находящихся в стационарных ор</w:t>
      </w:r>
      <w:r>
        <w:t>ганизациях социального обслуживания, не должно превышать 14 рабочих дней со дня выдачи лечащим врачом направления на госпитализацию, а для пациентов с онкологическими заболеваниями - 7 рабочих дней с момента гистологической верификации опухоли или с момент</w:t>
      </w:r>
      <w:r>
        <w:t>а установления предварительного диагноза заболевания (состояния);</w:t>
      </w:r>
    </w:p>
    <w:p w:rsidR="00A31519" w:rsidRDefault="00EE2ABB">
      <w:pPr>
        <w:pStyle w:val="24"/>
        <w:numPr>
          <w:ilvl w:val="7"/>
          <w:numId w:val="5"/>
        </w:numPr>
        <w:shd w:val="clear" w:color="auto" w:fill="auto"/>
        <w:tabs>
          <w:tab w:val="left" w:pos="1042"/>
        </w:tabs>
        <w:spacing w:before="0" w:line="317" w:lineRule="exact"/>
        <w:ind w:left="20" w:firstLine="720"/>
        <w:jc w:val="both"/>
      </w:pPr>
      <w:r>
        <w:t>пациенты дневного стационара обеспечиваются: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firstLine="720"/>
        <w:jc w:val="both"/>
      </w:pPr>
      <w:r>
        <w:t>лекарственными препаратами в соответствии с Перечнем ЖНВЛП;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в части базовой программы обязательного медицинского страхования - расходными материа</w:t>
      </w:r>
      <w:r>
        <w:t>лами, мягким инвентарем, медицинским инструментарием и другими изделиями медицинского назначения (медицинскими изделиями), питанием в порядке и объеме, предусмотренными Тарифным соглашением.</w:t>
      </w:r>
    </w:p>
    <w:p w:rsidR="00A31519" w:rsidRDefault="00EE2ABB">
      <w:pPr>
        <w:pStyle w:val="24"/>
        <w:numPr>
          <w:ilvl w:val="6"/>
          <w:numId w:val="5"/>
        </w:numPr>
        <w:shd w:val="clear" w:color="auto" w:fill="auto"/>
        <w:tabs>
          <w:tab w:val="left" w:pos="1177"/>
        </w:tabs>
        <w:spacing w:before="0" w:line="317" w:lineRule="exact"/>
        <w:ind w:left="20" w:right="20" w:firstLine="720"/>
        <w:jc w:val="both"/>
      </w:pPr>
      <w:r>
        <w:t xml:space="preserve">Скорая медицинская помощь оказывается бесплатно, в том числе при </w:t>
      </w:r>
      <w:r>
        <w:t>отсутствии документов, удостоверяющих личность, и/или полиса обязательного медицинского страхования.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пределах районных центров Костромской области, в муниципальных районах Костромской област</w:t>
      </w:r>
      <w:r>
        <w:t xml:space="preserve">и за пределами районного центра при удаленности населенного пункта от </w:t>
      </w:r>
      <w:r>
        <w:lastRenderedPageBreak/>
        <w:t>районного центра на расстоянии менее 40 км - 20 минут, от 40 км до 60 км - 50 минут, свыше 60 км - 1 час 20 минут.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 xml:space="preserve">Время доезда до пациента бригад скорой медицинской помощи при оказании </w:t>
      </w:r>
      <w:r>
        <w:t>скорой медицинской помощи в неотложной форме не должно превышать 2 часов с момента вызова.</w:t>
      </w:r>
    </w:p>
    <w:p w:rsidR="00A31519" w:rsidRDefault="00EE2ABB">
      <w:pPr>
        <w:pStyle w:val="24"/>
        <w:numPr>
          <w:ilvl w:val="6"/>
          <w:numId w:val="5"/>
        </w:numPr>
        <w:shd w:val="clear" w:color="auto" w:fill="auto"/>
        <w:tabs>
          <w:tab w:val="left" w:pos="1206"/>
        </w:tabs>
        <w:spacing w:before="0" w:line="317" w:lineRule="exact"/>
        <w:ind w:left="20" w:right="20" w:firstLine="720"/>
        <w:jc w:val="both"/>
      </w:pPr>
      <w:r>
        <w:t>Медицинская помощь детям-сиротам и детям, оставшимся без попечения родителей, оказывается в медицинских организациях в соответствии с:</w:t>
      </w:r>
    </w:p>
    <w:p w:rsidR="00A31519" w:rsidRDefault="00EE2ABB">
      <w:pPr>
        <w:pStyle w:val="24"/>
        <w:numPr>
          <w:ilvl w:val="7"/>
          <w:numId w:val="5"/>
        </w:numPr>
        <w:shd w:val="clear" w:color="auto" w:fill="auto"/>
        <w:tabs>
          <w:tab w:val="left" w:pos="1052"/>
        </w:tabs>
        <w:spacing w:before="0" w:line="317" w:lineRule="exact"/>
        <w:ind w:left="20" w:right="20" w:firstLine="720"/>
        <w:jc w:val="both"/>
      </w:pPr>
      <w:r>
        <w:t>приказом Министерства здравоохранения и социального развития Российской Федерации от 16 апреля 2012 года № 366н «Об утверждении Порядка оказания педиатрической помощи»;</w:t>
      </w:r>
    </w:p>
    <w:p w:rsidR="00A31519" w:rsidRDefault="00EE2ABB">
      <w:pPr>
        <w:pStyle w:val="24"/>
        <w:numPr>
          <w:ilvl w:val="7"/>
          <w:numId w:val="5"/>
        </w:numPr>
        <w:shd w:val="clear" w:color="auto" w:fill="auto"/>
        <w:tabs>
          <w:tab w:val="left" w:pos="1076"/>
        </w:tabs>
        <w:spacing w:before="0" w:line="317" w:lineRule="exact"/>
        <w:ind w:left="20" w:right="20" w:firstLine="720"/>
        <w:jc w:val="both"/>
      </w:pPr>
      <w:r>
        <w:t>приказом Министерства здравоохранения Российской Федерации от 11 апреля 2013 года № 216</w:t>
      </w:r>
      <w:r>
        <w:t>н «Об утверждении Порядка диспансеризации детей-сирот и детей, оставшихся без попечения родителей, в том числе усыновленных (удочеренных), принятых под опеку (попечительство), в приемную или патронатную семью»;</w:t>
      </w:r>
    </w:p>
    <w:p w:rsidR="00A31519" w:rsidRDefault="00EE2ABB">
      <w:pPr>
        <w:pStyle w:val="24"/>
        <w:numPr>
          <w:ilvl w:val="7"/>
          <w:numId w:val="5"/>
        </w:numPr>
        <w:shd w:val="clear" w:color="auto" w:fill="auto"/>
        <w:tabs>
          <w:tab w:val="left" w:pos="1076"/>
        </w:tabs>
        <w:spacing w:before="0" w:line="317" w:lineRule="exact"/>
        <w:ind w:left="20" w:right="20" w:firstLine="720"/>
        <w:jc w:val="both"/>
      </w:pPr>
      <w:r>
        <w:t>приказом Министерства здравоохранения Российс</w:t>
      </w:r>
      <w:r>
        <w:t>кой Федерации от 15 февраля 2013 года № 72н «О проведении диспансеризации пребывающих в стационарных учреждениях детей-сирот и детей, находящихся в трудной жизненной ситуации».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20"/>
        <w:jc w:val="both"/>
      </w:pPr>
      <w:r>
        <w:t>Специализированная, в том числе высокотехнологичная, медицинская помощь, а такж</w:t>
      </w:r>
      <w:r>
        <w:t>е медицинская реабилитация детям-сиротам и детям, оставшимся без попечения родителей, при выявлении у них заболеваний оказывается в соответствии с приказами Министерства здравоохранения Российской Федерации от 2 декабря 2014 года № 796н «Об утверждении Пол</w:t>
      </w:r>
      <w:r>
        <w:t xml:space="preserve">ожения об организации оказания специализированной, в том числе высокотехнологичной, медицинской помощи», от 2 октября 2019 года № 824н «Об утверждении порядка организации оказания высокотехнологичной медицинской помощи с применением единой государственной </w:t>
      </w:r>
      <w:r>
        <w:t>информационной системы в сфере здравоохранения», от 23 октября 2019 года № 878н «Об утверждении Порядка организации медицинской реабилитации детей».</w:t>
      </w:r>
    </w:p>
    <w:p w:rsidR="00A31519" w:rsidRDefault="00EE2ABB">
      <w:pPr>
        <w:pStyle w:val="24"/>
        <w:numPr>
          <w:ilvl w:val="6"/>
          <w:numId w:val="5"/>
        </w:numPr>
        <w:shd w:val="clear" w:color="auto" w:fill="auto"/>
        <w:tabs>
          <w:tab w:val="left" w:pos="1306"/>
        </w:tabs>
        <w:spacing w:before="0" w:after="218" w:line="317" w:lineRule="exact"/>
        <w:ind w:right="20" w:firstLine="720"/>
        <w:jc w:val="both"/>
      </w:pPr>
      <w:r>
        <w:t>Возмещение расходов, связанных с оказанием гражданам медицинской помощи в экстренной форме медицинской орга</w:t>
      </w:r>
      <w:r>
        <w:t>низацией, не участвующей в реализации Программы, осуществляется за счет средств областного бюджета в соответствии с соглашениями о возмещении расходов, связанных с оказанием медицинской помощи в экстренной форме, заключаемыми между медицинскими организация</w:t>
      </w:r>
      <w:r>
        <w:t>ми, не участвующими в реализации Программы, и департаментом здравоохранения Костромской области в случае фактического оказания данными медицинскими организациями медицинской помощи в экстренной форме (далее - соглашение о возмещении расходов), по форме, ут</w:t>
      </w:r>
      <w:r>
        <w:t>верждаемой департаментом здравоохранения Костромской области, и на основании сведений об оказании гражданам медицинской помощи в экстренной форме, представляемых медицинскими организациями в департамент здравоохранения Костромской области (далее - сведения</w:t>
      </w:r>
      <w:r>
        <w:t xml:space="preserve">). Сведения представляются медицинской организацией, не участвующей в реализации Программы, по форме, утверждаемой департаментом здравоохранения Костромской области, в срок </w:t>
      </w:r>
      <w:r>
        <w:lastRenderedPageBreak/>
        <w:t>не позднее 30 календарных дней со дня окончания фактического оказания ими медицинск</w:t>
      </w:r>
      <w:r>
        <w:t>ой помощи в экстренной форме. Срок возмещения расходов, связанных с оказанием гражданам медицинской помощи в экстренной форме медицинской организацией, не участвующей в реализации Программы, устанавливается в соглашении о возмещении расходов. Размеры возме</w:t>
      </w:r>
      <w:r>
        <w:t>щения расходов, связанных с оказанием гражданам медицинской помощи в экстренной форме, соответствуют тарифам на оплату медицинской помощи по обязательному медицинскому страхованию, установленным Тарифным соглашением, и нормативам затрат на оказание государ</w:t>
      </w:r>
      <w:r>
        <w:t>ственных услуг.</w:t>
      </w:r>
    </w:p>
    <w:p w:rsidR="00A31519" w:rsidRDefault="00EE2ABB">
      <w:pPr>
        <w:pStyle w:val="24"/>
        <w:shd w:val="clear" w:color="auto" w:fill="auto"/>
        <w:spacing w:before="0" w:after="295" w:line="270" w:lineRule="exact"/>
        <w:ind w:firstLine="700"/>
        <w:jc w:val="left"/>
      </w:pPr>
      <w:r>
        <w:t>Глава 8. Критерии доступности и качества медицинской помощи</w:t>
      </w:r>
    </w:p>
    <w:p w:rsidR="00A31519" w:rsidRDefault="00EE2ABB">
      <w:pPr>
        <w:pStyle w:val="24"/>
        <w:shd w:val="clear" w:color="auto" w:fill="auto"/>
        <w:spacing w:before="0" w:line="317" w:lineRule="exact"/>
        <w:ind w:right="20" w:firstLine="700"/>
        <w:jc w:val="left"/>
      </w:pPr>
      <w:r>
        <w:t>53. Критериями доступности медицинской помощи являются: удовлетворенность населения доступностью медицинской помощи, в том числе городского и сельского населения (процентов числа опрошенных);</w:t>
      </w:r>
    </w:p>
    <w:p w:rsidR="00A31519" w:rsidRDefault="00EE2ABB">
      <w:pPr>
        <w:pStyle w:val="24"/>
        <w:shd w:val="clear" w:color="auto" w:fill="auto"/>
        <w:spacing w:before="0" w:line="317" w:lineRule="exact"/>
        <w:ind w:right="20" w:firstLine="700"/>
        <w:jc w:val="both"/>
      </w:pPr>
      <w:r>
        <w:t xml:space="preserve">доля расходов на оказание медицинской помощи в условиях дневных </w:t>
      </w:r>
      <w:r>
        <w:t>стационаров в общих расходах на территориальную программу;</w:t>
      </w:r>
    </w:p>
    <w:p w:rsidR="00A31519" w:rsidRDefault="00EE2ABB">
      <w:pPr>
        <w:pStyle w:val="24"/>
        <w:shd w:val="clear" w:color="auto" w:fill="auto"/>
        <w:spacing w:before="0" w:line="317" w:lineRule="exact"/>
        <w:ind w:right="20" w:firstLine="700"/>
        <w:jc w:val="both"/>
      </w:pPr>
      <w:r>
        <w:t>доля расходов на оказание медицинской помощи в амбулаторных условиях в неотложной форме в общих расходах на территориальную программу;</w:t>
      </w:r>
    </w:p>
    <w:p w:rsidR="00A31519" w:rsidRDefault="00EE2ABB">
      <w:pPr>
        <w:pStyle w:val="24"/>
        <w:shd w:val="clear" w:color="auto" w:fill="auto"/>
        <w:spacing w:before="0" w:line="317" w:lineRule="exact"/>
        <w:ind w:right="20" w:firstLine="700"/>
        <w:jc w:val="both"/>
      </w:pPr>
      <w:r>
        <w:t>доля пациентов, получивших специализированную медицинскую помо</w:t>
      </w:r>
      <w:r>
        <w:t>щь в стационарных условиях в медицинских организациях, подведомственных федеральным органам исполнительной власти, в общем числе пациентов, которым была оказана специализированная медицинская помощь в стационарных условиях в рамках территориальной программ</w:t>
      </w:r>
      <w:r>
        <w:t>ы обязательного медицинского страхования;</w:t>
      </w:r>
    </w:p>
    <w:p w:rsidR="00A31519" w:rsidRDefault="00EE2ABB">
      <w:pPr>
        <w:pStyle w:val="24"/>
        <w:shd w:val="clear" w:color="auto" w:fill="auto"/>
        <w:spacing w:before="0" w:line="317" w:lineRule="exact"/>
        <w:ind w:right="20" w:firstLine="700"/>
        <w:jc w:val="both"/>
      </w:pPr>
      <w:r>
        <w:t>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населению;</w:t>
      </w:r>
    </w:p>
    <w:p w:rsidR="00A31519" w:rsidRDefault="00EE2ABB">
      <w:pPr>
        <w:pStyle w:val="24"/>
        <w:shd w:val="clear" w:color="auto" w:fill="auto"/>
        <w:spacing w:before="0" w:line="317" w:lineRule="exact"/>
        <w:ind w:right="20" w:firstLine="700"/>
        <w:jc w:val="both"/>
      </w:pPr>
      <w:r>
        <w:t>число пациенто</w:t>
      </w:r>
      <w:r>
        <w:t>в, которым оказана паллиативная медицинская помощь по месту их фактического пребывания за пределами субъекта Российской Федерации, на территории которого указанные пациенты зарегистрированы по месту жительства;</w:t>
      </w:r>
    </w:p>
    <w:p w:rsidR="00A31519" w:rsidRDefault="00EE2ABB">
      <w:pPr>
        <w:pStyle w:val="24"/>
        <w:shd w:val="clear" w:color="auto" w:fill="auto"/>
        <w:spacing w:before="0" w:line="317" w:lineRule="exact"/>
        <w:ind w:right="20" w:firstLine="700"/>
        <w:jc w:val="both"/>
      </w:pPr>
      <w:r>
        <w:t>число пациентов, зарегистрированных на террит</w:t>
      </w:r>
      <w:r>
        <w:t>ории субъекта Российской Федерации по месту жительства,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соглашения.</w:t>
      </w:r>
    </w:p>
    <w:p w:rsidR="00A31519" w:rsidRDefault="00EE2ABB">
      <w:pPr>
        <w:pStyle w:val="24"/>
        <w:shd w:val="clear" w:color="auto" w:fill="auto"/>
        <w:spacing w:before="0" w:line="317" w:lineRule="exact"/>
        <w:ind w:right="20" w:firstLine="700"/>
        <w:jc w:val="both"/>
      </w:pPr>
      <w:r>
        <w:t>Критериями доступн</w:t>
      </w:r>
      <w:r>
        <w:t>ости медицинской помощи, оказываемой медицинскими организациями, подведомственными федеральным органам исполнительной власти, являются: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доля объема специализированной, в том числе высокотехнологичной, медицинской помощи, с коэффициентом относительной затра</w:t>
      </w:r>
      <w:r>
        <w:t>тоемкости, равным 2 и более, в объеме оказанной специализированной, в том числе высокотехнологичной, медицинской помощи (в 2021 году - не менее 60 процентов, в 2022 и 2023 годах - не менее 70 процентов);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доля доходов за счет средств обязательного медицинск</w:t>
      </w:r>
      <w:r>
        <w:t xml:space="preserve">ого страхования в общем объеме доходов медицинской организации, подведомственной </w:t>
      </w:r>
      <w:r>
        <w:lastRenderedPageBreak/>
        <w:t>федеральному органу исполнительной власти (целевое значение для медицинских организаций, оказывающих медицинскую помощь при заболеваниях и состояниях, входящих в базовую прогр</w:t>
      </w:r>
      <w:r>
        <w:t>амму обязательного медицинского страхования, - не менее 20 процентов). 54. Критериями качества медицинской помощи являются: доля впервые выявленных заболеваний при профилактических медицинских осмотрах, в том числе в рамках диспансеризации, в общем количес</w:t>
      </w:r>
      <w:r>
        <w:t>тве впервые в жизни зарегистрированных заболеваний в течение года;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</w:t>
      </w:r>
      <w:r>
        <w:t>ннолетних;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доля пациентов с</w:t>
      </w:r>
      <w:r>
        <w:t>о злокачественными новообразованиями, взятых под диспансерное наблюдение, в общем количестве пациентов со злокачественными новообразованиями;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доля пациентов с инфарктом миокарда, госпитализированных в первые 12 часов от начала заболевания, в общем количест</w:t>
      </w:r>
      <w:r>
        <w:t>ве госпитализированных пациентов с инфарктом миокарда;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доля пациентов с острым инфарктом миокарда, которым проведено стентирование коронарных артерий, в общем количестве пациентов с острым инфарктом миокарда, имеющих показания к его проведению;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0" w:right="20" w:firstLine="700"/>
        <w:jc w:val="both"/>
      </w:pPr>
      <w:r>
        <w:t>доля пациен</w:t>
      </w:r>
      <w:r>
        <w:t>тов с острым и повторным инфарктом миокарда, которым выездной бригадой скорой медицинской помощи проведен тромболизис, в общем количестве пациентов с острым и повторным инфарктом миокарда, имеющих показания к его проведению, которым оказана медицинская пом</w:t>
      </w:r>
      <w:r>
        <w:t>ощь выездными бригадами скорой медицинской помощи;</w:t>
      </w:r>
    </w:p>
    <w:p w:rsidR="00A31519" w:rsidRDefault="00EE2ABB">
      <w:pPr>
        <w:pStyle w:val="24"/>
        <w:shd w:val="clear" w:color="auto" w:fill="auto"/>
        <w:spacing w:before="0" w:line="317" w:lineRule="exact"/>
        <w:ind w:left="20" w:right="20" w:firstLine="700"/>
        <w:jc w:val="both"/>
      </w:pPr>
      <w:r>
        <w:t>доля пациентов с острым инфарктом миокарда, которым проведена тромболитическая терапия, в общем количестве пациентов с острым инфарктом миокарда, имеющих показания к ее проведению;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80" w:right="20"/>
        <w:jc w:val="both"/>
      </w:pPr>
      <w:r>
        <w:t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</w:t>
      </w:r>
      <w:r>
        <w:t>ярными болезнями;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80" w:right="20" w:firstLine="720"/>
        <w:jc w:val="both"/>
      </w:pPr>
      <w:r>
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</w:t>
      </w:r>
      <w:r>
        <w:t>ы в первые 6 часов от начала заболевания;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80" w:right="20" w:firstLine="720"/>
        <w:jc w:val="both"/>
      </w:pPr>
      <w:r>
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</w:t>
      </w:r>
      <w:r>
        <w:t>нальные сосудистые центры;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80" w:right="20" w:firstLine="720"/>
        <w:jc w:val="both"/>
      </w:pPr>
      <w:r>
        <w:lastRenderedPageBreak/>
        <w:t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помощи;</w:t>
      </w:r>
    </w:p>
    <w:p w:rsidR="00A31519" w:rsidRDefault="00EE2ABB">
      <w:pPr>
        <w:pStyle w:val="24"/>
        <w:shd w:val="clear" w:color="auto" w:fill="auto"/>
        <w:spacing w:before="0" w:after="176" w:line="322" w:lineRule="exact"/>
        <w:ind w:left="80" w:right="20" w:firstLine="720"/>
        <w:jc w:val="both"/>
      </w:pPr>
      <w:r>
        <w:t xml:space="preserve">количество обоснованных жалоб, в </w:t>
      </w:r>
      <w:r>
        <w:t>том числе на несоблюдение сроков ожидания оказания и на отказ в оказании медицинской помощи, предоставляемой в рамках территориальной программы.</w:t>
      </w:r>
    </w:p>
    <w:p w:rsidR="00A31519" w:rsidRDefault="00EE2ABB">
      <w:pPr>
        <w:pStyle w:val="24"/>
        <w:shd w:val="clear" w:color="auto" w:fill="auto"/>
        <w:spacing w:before="0" w:after="225" w:line="326" w:lineRule="exact"/>
        <w:ind w:left="80" w:right="20" w:firstLine="720"/>
        <w:jc w:val="both"/>
      </w:pPr>
      <w:r>
        <w:t>55. По итогам реализации Программы в 2022-2024 годах планируется достижение следующих показателей:</w:t>
      </w:r>
    </w:p>
    <w:p w:rsidR="00A31519" w:rsidRDefault="00EE2ABB">
      <w:pPr>
        <w:pStyle w:val="24"/>
        <w:shd w:val="clear" w:color="auto" w:fill="auto"/>
        <w:spacing w:before="0" w:after="366" w:line="270" w:lineRule="exact"/>
        <w:ind w:left="7560"/>
        <w:jc w:val="left"/>
      </w:pPr>
      <w:r>
        <w:t>Таблица № 1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658"/>
        <w:gridCol w:w="1301"/>
        <w:gridCol w:w="1181"/>
        <w:gridCol w:w="1186"/>
        <w:gridCol w:w="1214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105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32"/>
              <w:framePr w:wrap="notBeside" w:vAnchor="text" w:hAnchor="text" w:xAlign="center" w:y="1"/>
              <w:shd w:val="clear" w:color="auto" w:fill="auto"/>
              <w:spacing w:after="60" w:line="240" w:lineRule="auto"/>
              <w:ind w:left="160"/>
            </w:pPr>
            <w:r>
              <w:rPr>
                <w:rStyle w:val="133"/>
              </w:rPr>
              <w:t>№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before="60" w:after="0" w:line="240" w:lineRule="auto"/>
              <w:ind w:left="160"/>
            </w:pPr>
            <w:r>
              <w:rPr>
                <w:rStyle w:val="12a"/>
              </w:rPr>
              <w:t>п/п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a"/>
              </w:rPr>
              <w:t>Наименование показателя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a"/>
              </w:rPr>
              <w:t>Единицы измерения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a"/>
              </w:rPr>
              <w:t>Значения по итогам 2022 года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a"/>
              </w:rPr>
              <w:t>Значения по итогам 2023 года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a"/>
              </w:rPr>
              <w:t>Значения по итогам 2024 года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a"/>
              </w:rPr>
              <w:t>1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760"/>
            </w:pPr>
            <w:r>
              <w:rPr>
                <w:rStyle w:val="12a"/>
              </w:rPr>
              <w:t>2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a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a"/>
              </w:rPr>
              <w:t>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a"/>
              </w:rPr>
              <w:t>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90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0"/>
            </w:pPr>
            <w:r>
              <w:rPr>
                <w:rStyle w:val="12a"/>
              </w:rPr>
              <w:t>Критерии качества медицинской помощи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a"/>
              </w:rPr>
              <w:t>1.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a"/>
              </w:rPr>
              <w:t>Удовлетворенность населения медицинской помощью (процентов от числа опрошенных) - всего, в т.ч.: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4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</w:pPr>
            <w:r>
              <w:rPr>
                <w:rStyle w:val="14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a"/>
              </w:rPr>
              <w:t>77,5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a"/>
              </w:rPr>
              <w:t>78,0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a"/>
              </w:rPr>
              <w:t>78,5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a"/>
              </w:rPr>
              <w:t>городское население</w:t>
            </w:r>
          </w:p>
        </w:tc>
        <w:tc>
          <w:tcPr>
            <w:tcW w:w="13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a"/>
              </w:rPr>
              <w:t>79,0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a"/>
              </w:rPr>
              <w:t>80,0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a"/>
              </w:rPr>
              <w:t>81,0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a"/>
              </w:rPr>
              <w:t>сельское население</w:t>
            </w:r>
          </w:p>
        </w:tc>
        <w:tc>
          <w:tcPr>
            <w:tcW w:w="13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a"/>
              </w:rPr>
              <w:t>68,0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a"/>
              </w:rPr>
              <w:t>68,5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a"/>
              </w:rPr>
              <w:t>69,0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13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a"/>
              </w:rPr>
              <w:t>2.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a"/>
              </w:rPr>
              <w:t>Смертность населения в трудоспособном возрасте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ind w:firstLine="200"/>
              <w:jc w:val="both"/>
            </w:pPr>
            <w:r>
              <w:rPr>
                <w:rStyle w:val="12a"/>
              </w:rPr>
              <w:t>число умерших в трудоспо</w:t>
            </w:r>
            <w:r>
              <w:rPr>
                <w:rStyle w:val="12a"/>
              </w:rPr>
              <w:softHyphen/>
              <w:t>собном возрасте на 100 тыс. человек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a"/>
              </w:rPr>
              <w:t>410,0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a"/>
              </w:rPr>
              <w:t>390,0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a"/>
              </w:rPr>
              <w:t>370,0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667"/>
        <w:gridCol w:w="1306"/>
        <w:gridCol w:w="1176"/>
        <w:gridCol w:w="1186"/>
        <w:gridCol w:w="1214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b"/>
              </w:rPr>
              <w:t>населения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0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b"/>
              </w:rPr>
              <w:t>3.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b"/>
              </w:rPr>
              <w:t>Доля умерших в трудоспособном возрасте на дому в общем количестве умерших в трудоспособном возрасте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51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35,0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35,0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35,0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3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b"/>
              </w:rPr>
              <w:t>4.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b"/>
              </w:rPr>
              <w:t>Материнская смертность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b"/>
              </w:rPr>
              <w:t>на 100 тыс.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b"/>
              </w:rPr>
              <w:t>человек, родивших</w:t>
            </w:r>
            <w:r>
              <w:rPr>
                <w:rStyle w:val="12b"/>
              </w:rPr>
              <w:softHyphen/>
              <w:t>ся живыми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22,5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22,5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22,5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b"/>
              </w:rPr>
              <w:t>5.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b"/>
              </w:rPr>
              <w:t>Младенческая смертность - всего, в т.ч.: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b"/>
              </w:rPr>
              <w:t>на 1 000 человек, родивших</w:t>
            </w:r>
            <w:r>
              <w:rPr>
                <w:rStyle w:val="12b"/>
              </w:rPr>
              <w:softHyphen/>
              <w:t>ся живыми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6,5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6,4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6,3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b"/>
              </w:rPr>
              <w:t>в городской местности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6,6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6,5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6,45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b"/>
              </w:rPr>
              <w:t>в сельской местности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6,7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6,6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6,55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b"/>
              </w:rPr>
              <w:t>6.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b"/>
              </w:rPr>
              <w:t>Доля умерших в возрасте до 1 года на дому в общем количестве умерших в возрасте до 1 года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51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6,4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6,3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6,2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b"/>
              </w:rPr>
              <w:t>7.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b"/>
              </w:rPr>
              <w:t>Смертность детей в возрасте 0-4 лет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b"/>
              </w:rPr>
              <w:t>на 1 000 родивших</w:t>
            </w:r>
            <w:r>
              <w:rPr>
                <w:rStyle w:val="12b"/>
              </w:rPr>
              <w:softHyphen/>
              <w:t>ся живыми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7,6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7,4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7,2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b"/>
              </w:rPr>
              <w:t>8.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b"/>
              </w:rPr>
              <w:t>Смертность населения - всего, в т.ч.: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b"/>
              </w:rPr>
              <w:t>число умерших на 1 000 человек населения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14,5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13,0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13,0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b"/>
              </w:rPr>
              <w:t>в городской местности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14,5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13,0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13,0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b"/>
              </w:rPr>
              <w:t>в сельской местности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17,2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17,2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17,2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b"/>
              </w:rPr>
              <w:t>9.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b"/>
              </w:rPr>
              <w:t>Доля умерших в возрасте 0-4 лет на дому в общем количестве умерших в возрасте 0-4 лет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51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8,0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7,5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7,5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87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b"/>
              </w:rPr>
              <w:t>10.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b"/>
              </w:rPr>
              <w:t>Смертность детей в возрасте 0 - 17 лет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b"/>
              </w:rPr>
              <w:t>на 100 тыс.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b"/>
              </w:rPr>
              <w:t>человек населения соответст</w:t>
            </w:r>
            <w:r>
              <w:rPr>
                <w:rStyle w:val="12b"/>
              </w:rPr>
              <w:softHyphen/>
              <w:t>вующего возраста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53,0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52,5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52,0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b"/>
              </w:rPr>
              <w:t>11.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b"/>
              </w:rPr>
              <w:t>Доля умерших в возрасте 0-17 лет на дому в общем количестве умерших в возрасте 0-17 лет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51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9,0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8,5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8,5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7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b"/>
              </w:rPr>
              <w:t>12.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b"/>
              </w:rPr>
              <w:t>Доля впервые выявленных заболеваний при профилактических медицинских осмотрах, в том числе в рамках диспансеризации, в общем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5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51"/>
              </w:rP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5,5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5,7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b"/>
              </w:rPr>
              <w:t>5,9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662"/>
        <w:gridCol w:w="1306"/>
        <w:gridCol w:w="1181"/>
        <w:gridCol w:w="1186"/>
        <w:gridCol w:w="1214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105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c"/>
              </w:rPr>
              <w:t>количестве впервые в жизни зарегистрированных заболеваний в течение года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99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c"/>
              </w:rPr>
              <w:t>13.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c"/>
              </w:rPr>
              <w:t>Доля впервые выявленных заболеваний при профилактических осмотрах, в том числе в рамках диспансеризации, лиц старше трудоспособного возраста в общем количестве впервые в жизни зарегистрированных заболеваний в течение года у лиц старше трудоспособного возра</w:t>
            </w:r>
            <w:r>
              <w:rPr>
                <w:rStyle w:val="12c"/>
              </w:rPr>
              <w:t>ста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c"/>
              </w:rPr>
              <w:t>3,4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c"/>
              </w:rPr>
              <w:t>3,7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c"/>
              </w:rPr>
              <w:t>3,9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67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c"/>
              </w:rPr>
              <w:t>14.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c"/>
              </w:rPr>
              <w:t>Доля впервые выявленных онкологических заболеваний при профилактических медицинских осмотрах, в том числе в рамках диспансеризации, в общем количестве впервые в жизни зарегистрированных онкологических заболеваний в течение года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c"/>
              </w:rPr>
              <w:t>20,1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c"/>
              </w:rPr>
              <w:t>24,0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c"/>
              </w:rPr>
              <w:t>24,0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68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c"/>
              </w:rPr>
              <w:t>15.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c"/>
              </w:rPr>
              <w:t>Доля пациентов со злокачественными новообразованиями, находящихся под диспансерным наблюдением с даты установления диагноза 5 лет и более, в общем числе пациентов со злокачественными новообразованиями, находящихся под диспансерным наблюдением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c"/>
              </w:rPr>
              <w:t>56,3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c"/>
              </w:rPr>
              <w:t>57,5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c"/>
              </w:rPr>
              <w:t>60,0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146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c"/>
              </w:rPr>
              <w:t>16.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c"/>
              </w:rPr>
              <w:t>Доля впервые выявленных случаев онкологических заболеваний на ранних стадиях (I и II стадии) в общем количестве выявленных случаев онкологических заболеваний в течение года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c"/>
              </w:rPr>
              <w:t>58,7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c"/>
              </w:rPr>
              <w:t>60,8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c"/>
              </w:rPr>
              <w:t>63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13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c"/>
              </w:rPr>
              <w:t>17.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c"/>
              </w:rPr>
              <w:t>Доля пациентов со злокачественными новообразованиями, взятых под диспансерное наблюдение, в общем количестве пациентов со злокачественными новообразованиями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c"/>
              </w:rP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c"/>
              </w:rP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c"/>
              </w:rPr>
              <w:t>100,0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c"/>
              </w:rPr>
              <w:t>18.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c"/>
              </w:rPr>
              <w:t>Доля пациентов со злокачественными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7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c"/>
              </w:rPr>
              <w:t>17,0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c"/>
              </w:rPr>
              <w:t>18,0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c"/>
              </w:rPr>
              <w:t>19,0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3662"/>
        <w:gridCol w:w="1306"/>
        <w:gridCol w:w="1181"/>
        <w:gridCol w:w="1181"/>
        <w:gridCol w:w="1214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160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d"/>
              </w:rPr>
              <w:t>новообразованиями, выявленных активно, в общем количестве пациентов со злокачественными новообразованиями, взятых под диспансерное наблюдение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155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d"/>
              </w:rPr>
              <w:t>19.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d"/>
              </w:rPr>
              <w:t>Доля лиц, инфицированных вирусом иммунодефицита человека, получающих антиретровирусную терапию, в общем количестве лиц, инфицированных вирусом иммунодефицита человека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70,5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71,5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72,5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8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d"/>
              </w:rPr>
              <w:t>20.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d"/>
              </w:rPr>
              <w:t>Доля впервые выявленных случаев фиброзно-кавернозного туберкулеза в общем количестве выявленных случаев туберкулеза в течение года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0,4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0,4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0,4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86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d"/>
              </w:rPr>
              <w:t>21.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d"/>
              </w:rPr>
              <w:t>Доля пациентов с инфарктом миокарда, госпитализированных в первые 12 часов от начала заболевания, в общем количестве госпитализированных пациентов с инфарктом миокарда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69,2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69,5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69,6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131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d"/>
              </w:rPr>
              <w:t>22.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d"/>
              </w:rPr>
              <w:t>Доля пациентов с острым инфарктом миокарда, которым проведено стентирование коронарных артерий, в общем количестве пациентов с острым инфарктом миокарда, имеющих показания к его проведению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47,2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48,0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48,0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523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d"/>
              </w:rPr>
              <w:t>23.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d"/>
              </w:rPr>
              <w:t>Доля пациентов с острым и повторным инфарктом миокарда, которым выездной бригадой скорой медицинской помощи проведен тромболизис, в общем количестве пациентов с острым и повторным инфарктом миокарда, имеющих показания к его проведению, которым оказана меди</w:t>
            </w:r>
            <w:r>
              <w:rPr>
                <w:rStyle w:val="12d"/>
              </w:rPr>
              <w:t>цинская помощь выездными бригадами скорой медицинской помощи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16,3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17,2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17,9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84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d"/>
              </w:rPr>
              <w:t>24.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d"/>
              </w:rPr>
              <w:t>Доля пациентов с острым инфарктом миокарда, которым проведена тромболитическая терапия, в общем количестве пациентов с острым инфарктом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28,9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30,0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d"/>
              </w:rPr>
              <w:t>31,1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3"/>
        <w:gridCol w:w="3662"/>
        <w:gridCol w:w="1306"/>
        <w:gridCol w:w="1181"/>
        <w:gridCol w:w="1186"/>
        <w:gridCol w:w="1214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78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e"/>
              </w:rPr>
              <w:t>миокарда, имеющих показания к ее проведению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98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e"/>
              </w:rPr>
              <w:t>25.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e"/>
              </w:rPr>
              <w:t>Доля пациентов с острыми цереброваскулярными болезнями, госпитализированных в первые 6 часов от начала заболевания, в общем количестве госпитализированных в первичные сосудистые отделения или региональные сосудистые центры пациентов с острыми цереброваскул</w:t>
            </w:r>
            <w:r>
              <w:rPr>
                <w:rStyle w:val="12e"/>
              </w:rPr>
              <w:t>ярными болезнями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8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e"/>
              </w:rPr>
              <w:t>40,0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e"/>
              </w:rPr>
              <w:t>40,0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e"/>
              </w:rPr>
              <w:t>40,0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4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e"/>
              </w:rPr>
              <w:t>26.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e"/>
              </w:rPr>
      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 в первые 6 часов</w:t>
            </w:r>
            <w:r>
              <w:rPr>
                <w:rStyle w:val="12e"/>
              </w:rPr>
              <w:t xml:space="preserve"> от начала заболевания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8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e"/>
              </w:rPr>
              <w:t>5,0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e"/>
              </w:rPr>
              <w:t>5,0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e"/>
              </w:rPr>
              <w:t>5,0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96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e"/>
              </w:rPr>
              <w:t>27.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e"/>
              </w:rPr>
              <w:t>Доля пациентов с острым ишемическим инсультом, которым проведена тромболитическая терапия, в общем количестве пациентов с острым ишемическим инсультом, госпитализированных в первичные сосудистые отделения или региональные сосудистые центры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8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e"/>
              </w:rPr>
              <w:t>5,0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e"/>
              </w:rPr>
              <w:t>5,0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e"/>
              </w:rPr>
              <w:t>5,0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86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e"/>
              </w:rPr>
              <w:t>28.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e"/>
              </w:rPr>
              <w:t>Доля пациентов, получивших паллиативную медицинскую помощь, в общем количестве пациентов, нуждающихся в паллиативной медицинской помощи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8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e"/>
              </w:rPr>
              <w:t>65,0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e"/>
              </w:rPr>
              <w:t>75,0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e"/>
              </w:rPr>
              <w:t>85,0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40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e"/>
              </w:rPr>
              <w:t>29.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e"/>
              </w:rPr>
              <w:t>Доля пациентов, получающих обезболивание в рамках оказания паллиативной медицинской помощи, в общем количестве пациентов, нуждающихся в обезболивании при оказании паллиативной медицинской помощи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8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18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e"/>
              </w:rP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e"/>
              </w:rP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e"/>
              </w:rPr>
              <w:t>100,0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662"/>
        <w:gridCol w:w="1306"/>
        <w:gridCol w:w="1181"/>
        <w:gridCol w:w="1186"/>
        <w:gridCol w:w="1210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160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"/>
              </w:rPr>
              <w:lastRenderedPageBreak/>
              <w:t>30.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"/>
              </w:rPr>
              <w:t>Количество обоснованных жалоб, в том числе на отказ в оказании медицинской помощи, предоставляемой в рамках Программы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"/>
              </w:rPr>
              <w:t>ед.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48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47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47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90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20"/>
            </w:pPr>
            <w:r>
              <w:rPr>
                <w:rStyle w:val="12f"/>
              </w:rPr>
              <w:t>Критерии доступности медицинской помощи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"/>
              </w:rPr>
              <w:t>Обеспеченность населения врачами - всего населения, в т.ч.: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на 10 тыс.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38,6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40,5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42,3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городского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"/>
              </w:rPr>
              <w:t>человек 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44,1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45,0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45,9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сельского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17,7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18,6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19,5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"/>
              </w:rPr>
              <w:t>оказывающими медицинскую помощь в амбулаторных условиях, - всего населения, в т.ч.: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"/>
              </w:rPr>
              <w:t>на 10 тыс. человек 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16,1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16,4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17,0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"/>
              </w:rPr>
              <w:t>31.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городского населения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21,6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22,0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22,4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сельского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8,6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8,3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8,3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2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"/>
              </w:rPr>
              <w:t>оказывающими медицинскую помощь в стационарных условиях, - всего населения, в т.ч.: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"/>
              </w:rPr>
              <w:t>на 10 тыс. человек 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13,7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14,2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14,6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городского населения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22,3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22,7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23,1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сельского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9,5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9,2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9,2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"/>
              </w:rPr>
              <w:t>Обеспеченность населения средним медицинским персоналом - всего населения, в т.ч.: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"/>
              </w:rPr>
              <w:t>на 10 тыс. человек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103,4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105,1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106,7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городского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121,4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122,0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123,6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сельского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79,3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81,2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83,4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51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"/>
              </w:rPr>
              <w:t>32.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"/>
              </w:rPr>
              <w:t>оказывающим медицинскую помощь в амбулаторных условиях, - всего населения, в т.ч.: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"/>
              </w:rPr>
              <w:t>на 10 тыс. человек 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48,5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50,0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51,4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городского населения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58,3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59,0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59,7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сельского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23,1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23,9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24,7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"/>
              </w:rPr>
              <w:t>оказывающим медицинскую помощь в стационарных условиях, - всего населения, в т.ч.: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"/>
              </w:rPr>
              <w:t>на 10 тыс. человек 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52,5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53,4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54,3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городского населения</w:t>
            </w:r>
          </w:p>
        </w:tc>
        <w:tc>
          <w:tcPr>
            <w:tcW w:w="13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62,5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63,3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64,1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"/>
              </w:rPr>
              <w:t>сельского населения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26,6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26,3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"/>
              </w:rPr>
              <w:t>26,3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3662"/>
        <w:gridCol w:w="1306"/>
        <w:gridCol w:w="1176"/>
        <w:gridCol w:w="1186"/>
        <w:gridCol w:w="1214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1618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0"/>
              </w:rPr>
              <w:lastRenderedPageBreak/>
              <w:t>33.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0"/>
              </w:rPr>
              <w:t>Доля расходов на оказание медицинской помощи в условиях дневных стационаров в общих расходах на настоящую Программу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8,85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0"/>
              </w:rPr>
              <w:t>8,9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8,95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87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0"/>
              </w:rPr>
              <w:t>34.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0"/>
              </w:rPr>
              <w:t>Доля расходов на оказание медицинской помощи в амбулаторных условиях в неотложной форме в общих расходах на настоящую Программу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2,55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0"/>
              </w:rPr>
              <w:t>2,6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2,65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0"/>
              </w:rPr>
              <w:t>35.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0"/>
              </w:rPr>
              <w:t>Доля охвата диспансеризацией взрослого населения, подлежащего диспансеризации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0"/>
              </w:rP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84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0"/>
              </w:rPr>
              <w:t>36.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0"/>
              </w:rPr>
              <w:t>Доля охвата профилактическими медицинскими осмотрами взрослого населения, подлежащего профилактическим медицинским осмотрам, в т.ч.: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0"/>
              </w:rP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0"/>
              </w:rPr>
              <w:t>городских жителей</w:t>
            </w:r>
          </w:p>
        </w:tc>
        <w:tc>
          <w:tcPr>
            <w:tcW w:w="13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0"/>
              </w:rP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0"/>
              </w:rPr>
              <w:t>сельских жителей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0"/>
              </w:rP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1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0"/>
              </w:rPr>
              <w:t>37.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0"/>
              </w:rPr>
              <w:t>Доля охвата профилактическими осмотрами детей, подлежащих профилактическим медицинским осмотрам, - всего, в т.ч.: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0"/>
              </w:rP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2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0"/>
              </w:rPr>
              <w:t>сельских жителей</w:t>
            </w:r>
          </w:p>
        </w:tc>
        <w:tc>
          <w:tcPr>
            <w:tcW w:w="13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0"/>
              </w:rP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0"/>
              </w:rPr>
              <w:t>городских жителей</w:t>
            </w:r>
          </w:p>
        </w:tc>
        <w:tc>
          <w:tcPr>
            <w:tcW w:w="1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0"/>
              </w:rPr>
              <w:t>100,0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100,0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20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0"/>
              </w:rPr>
              <w:t>38.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0"/>
              </w:rPr>
              <w:t>Доля записей к врачу, совершенных гражданами без очного обращения в регистратуру медицинской организации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80"/>
            </w:pPr>
            <w:r>
              <w:rPr>
                <w:rStyle w:val="12f0"/>
              </w:rPr>
              <w:t>38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0"/>
              </w:rPr>
              <w:t>45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0"/>
              </w:rPr>
              <w:t>53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509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0"/>
              </w:rPr>
              <w:t>39.</w:t>
            </w:r>
          </w:p>
        </w:tc>
        <w:tc>
          <w:tcPr>
            <w:tcW w:w="3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0"/>
              </w:rPr>
              <w:t>Доля пациентов, получивших специализированную медицинскую помощь в стационарных условиях медицинских организаций, подведомственных федеральным органам исполнительной власти, в общем числе пациентов, которым была оказана медицинская помощь в стационарных ус</w:t>
            </w:r>
            <w:r>
              <w:rPr>
                <w:rStyle w:val="12f0"/>
              </w:rPr>
              <w:t>ловиях в рамках настоящей Программы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t>%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0,16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0"/>
              </w:rPr>
              <w:t>0,16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0"/>
              </w:rPr>
              <w:t>0,16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3667"/>
        <w:gridCol w:w="1301"/>
        <w:gridCol w:w="1181"/>
        <w:gridCol w:w="1186"/>
        <w:gridCol w:w="1205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133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1"/>
              </w:rPr>
              <w:lastRenderedPageBreak/>
              <w:t>40.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1"/>
              </w:rPr>
              <w:t>Число лиц, проживающих в сельской местности, которым оказана скорая медицинская помощь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1"/>
              </w:rPr>
              <w:t>на 1 ООО человек сельского населения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f1"/>
              </w:rPr>
              <w:t>264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1"/>
              </w:rPr>
              <w:t>266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f1"/>
              </w:rPr>
              <w:t>268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70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1"/>
              </w:rPr>
              <w:t>41.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1"/>
              </w:rPr>
              <w:t>Доля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1"/>
              </w:rPr>
              <w:t>фельдшерских/фельдшерско- акушерских пунктов, находящихся в аварийном состоянии и требующих капитального ремонта, в общем количестве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1"/>
              </w:rPr>
              <w:t>фельдшерских/фельдшерско- акушерских пунктов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26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f1"/>
              </w:rPr>
              <w:t>4,0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1"/>
              </w:rPr>
              <w:t>4,0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f1"/>
              </w:rPr>
              <w:t>4,0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41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1"/>
              </w:rPr>
              <w:t>42.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1"/>
              </w:rPr>
              <w:t>Доля посещений выездной патронажной службой на дому для оказания паллиативной медицинской помощи взрослому населению в общем количестве посещений по паллиативной медицинской помощи взрослому населению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26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f1"/>
              </w:rPr>
              <w:t>17,6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1"/>
              </w:rPr>
              <w:t>17,6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f1"/>
              </w:rPr>
              <w:t>17,6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10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1"/>
              </w:rPr>
              <w:t>43.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1"/>
              </w:rPr>
              <w:t>Число пациентов, получивших паллиативную медицинскую помощь по месту жительства, в том числе на дому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1"/>
              </w:rPr>
              <w:t>единиц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f1"/>
              </w:rPr>
              <w:t>6346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1"/>
              </w:rPr>
              <w:t>6346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f1"/>
              </w:rPr>
              <w:t>6346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688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1"/>
              </w:rPr>
              <w:t>44.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1"/>
              </w:rPr>
              <w:t>Число пациентов, которым оказана паллиативная медицинская помощь по месту их пребывания за пределами субъекта Российской Федерации, на территории которого указанные пациенты зарегистрированы по месту жительства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1"/>
              </w:rPr>
              <w:t>единиц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f1"/>
              </w:rPr>
              <w:t>500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1"/>
              </w:rPr>
              <w:t>500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f1"/>
              </w:rPr>
              <w:t>500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3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1"/>
              </w:rPr>
              <w:t>45.</w:t>
            </w:r>
          </w:p>
        </w:tc>
        <w:tc>
          <w:tcPr>
            <w:tcW w:w="3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1"/>
              </w:rPr>
              <w:t>Доля женщин, которым проведено экстракорпоральное оплодотворение, в общем количестве женщин с бесплодием</w:t>
            </w:r>
          </w:p>
        </w:tc>
        <w:tc>
          <w:tcPr>
            <w:tcW w:w="1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6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</w:pPr>
            <w:r>
              <w:rPr>
                <w:rStyle w:val="261"/>
              </w:rPr>
              <w:t>%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f1"/>
              </w:rPr>
              <w:t>55,0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0"/>
            </w:pPr>
            <w:r>
              <w:rPr>
                <w:rStyle w:val="12f1"/>
              </w:rPr>
              <w:t>58,0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20"/>
            </w:pPr>
            <w:r>
              <w:rPr>
                <w:rStyle w:val="12f1"/>
              </w:rPr>
              <w:t>62,0</w:t>
            </w:r>
          </w:p>
        </w:tc>
      </w:tr>
    </w:tbl>
    <w:p w:rsidR="00A31519" w:rsidRDefault="00A31519">
      <w:pPr>
        <w:rPr>
          <w:sz w:val="2"/>
          <w:szCs w:val="2"/>
        </w:rPr>
        <w:sectPr w:rsidR="00A31519">
          <w:headerReference w:type="default" r:id="rId11"/>
          <w:type w:val="continuous"/>
          <w:pgSz w:w="11905" w:h="16837"/>
          <w:pgMar w:top="766" w:right="1126" w:bottom="846" w:left="1675" w:header="0" w:footer="3" w:gutter="0"/>
          <w:cols w:space="720"/>
          <w:noEndnote/>
          <w:titlePg/>
          <w:docGrid w:linePitch="360"/>
        </w:sectPr>
      </w:pPr>
    </w:p>
    <w:p w:rsidR="00A31519" w:rsidRDefault="00EE2ABB">
      <w:pPr>
        <w:pStyle w:val="24"/>
        <w:shd w:val="clear" w:color="auto" w:fill="auto"/>
        <w:spacing w:before="0" w:after="250" w:line="270" w:lineRule="exact"/>
        <w:ind w:left="40"/>
      </w:pPr>
      <w:r>
        <w:lastRenderedPageBreak/>
        <w:t>Глава 9. Сводный расчет стоимости Программы</w:t>
      </w:r>
    </w:p>
    <w:p w:rsidR="00A31519" w:rsidRDefault="00EE2ABB">
      <w:pPr>
        <w:pStyle w:val="24"/>
        <w:shd w:val="clear" w:color="auto" w:fill="auto"/>
        <w:spacing w:before="0" w:line="317" w:lineRule="exact"/>
        <w:ind w:right="100"/>
        <w:jc w:val="right"/>
      </w:pPr>
      <w:r>
        <w:t>Таблица № 2</w:t>
      </w:r>
    </w:p>
    <w:p w:rsidR="00A31519" w:rsidRDefault="00EE2ABB">
      <w:pPr>
        <w:pStyle w:val="24"/>
        <w:shd w:val="clear" w:color="auto" w:fill="auto"/>
        <w:spacing w:before="0" w:after="240" w:line="317" w:lineRule="exact"/>
        <w:ind w:left="40"/>
      </w:pPr>
      <w:r>
        <w:t>Стоимость территориальной программы государственных гарантий бесплатного оказания гражданам медицинской помощи в Костромской области по источникам финансового обеспечения на 2022 год и на плановый период 2023 и 2024 годов</w:t>
      </w:r>
    </w:p>
    <w:p w:rsidR="00A31519" w:rsidRDefault="00EE2ABB">
      <w:pPr>
        <w:pStyle w:val="24"/>
        <w:shd w:val="clear" w:color="auto" w:fill="auto"/>
        <w:spacing w:before="0" w:after="297" w:line="317" w:lineRule="exact"/>
        <w:ind w:left="9420" w:right="100"/>
        <w:jc w:val="right"/>
      </w:pPr>
      <w:r>
        <w:t>Численность населения - 622 539 че</w:t>
      </w:r>
      <w:r>
        <w:t>л. Численность застрахованных - 638 280 чел.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8"/>
        <w:gridCol w:w="955"/>
        <w:gridCol w:w="1339"/>
        <w:gridCol w:w="830"/>
        <w:gridCol w:w="1589"/>
        <w:gridCol w:w="1344"/>
        <w:gridCol w:w="826"/>
        <w:gridCol w:w="1598"/>
        <w:gridCol w:w="1358"/>
        <w:gridCol w:w="955"/>
        <w:gridCol w:w="1637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56"/>
          <w:jc w:val="center"/>
        </w:trPr>
        <w:tc>
          <w:tcPr>
            <w:tcW w:w="23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t>Источники финансового обеспечения территориальной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t>программы государственных гарантий бесплатного оказания гражданам медицинской помощи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right="360"/>
            </w:pPr>
            <w:r>
              <w:t>№ строки</w:t>
            </w:r>
          </w:p>
        </w:tc>
        <w:tc>
          <w:tcPr>
            <w:tcW w:w="3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520"/>
              <w:jc w:val="left"/>
            </w:pPr>
            <w:r>
              <w:t>2022 год</w:t>
            </w:r>
          </w:p>
        </w:tc>
        <w:tc>
          <w:tcPr>
            <w:tcW w:w="3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520"/>
              <w:jc w:val="left"/>
            </w:pPr>
            <w:r>
              <w:t>2023 год</w:t>
            </w:r>
          </w:p>
        </w:tc>
        <w:tc>
          <w:tcPr>
            <w:tcW w:w="3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0"/>
              <w:jc w:val="left"/>
            </w:pPr>
            <w:r>
              <w:t>2024 год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94"/>
          <w:jc w:val="center"/>
        </w:trPr>
        <w:tc>
          <w:tcPr>
            <w:tcW w:w="23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9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7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right="720"/>
            </w:pPr>
            <w:r>
              <w:t>Утвержденная стоимость территориальной программы</w:t>
            </w:r>
          </w:p>
        </w:tc>
        <w:tc>
          <w:tcPr>
            <w:tcW w:w="37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00"/>
              <w:jc w:val="left"/>
            </w:pPr>
            <w:r>
              <w:t>Стоимость территориальной программы</w:t>
            </w:r>
          </w:p>
        </w:tc>
        <w:tc>
          <w:tcPr>
            <w:tcW w:w="3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t>Стоимость территориальной программы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57"/>
          <w:jc w:val="center"/>
        </w:trPr>
        <w:tc>
          <w:tcPr>
            <w:tcW w:w="23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right="280"/>
            </w:pPr>
            <w:r>
              <w:t>всего (тыс. руб.)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t xml:space="preserve">на одного жителя в год </w:t>
            </w:r>
            <w:r>
              <w:rPr>
                <w:rStyle w:val="912pt"/>
              </w:rPr>
              <w:t>(руб.)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t>на одно застрахованное лицо по ОМС в год (руб.)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right="280"/>
            </w:pPr>
            <w:r>
              <w:t>всего (тыс. руб.)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left="220"/>
              <w:jc w:val="left"/>
            </w:pPr>
            <w:r>
              <w:t xml:space="preserve">на одного жителя в год </w:t>
            </w:r>
            <w:r>
              <w:rPr>
                <w:rStyle w:val="912pt"/>
              </w:rPr>
              <w:t>(руб.)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t>на одно застрахованное лицо по ОМС в год (руб.)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right="280"/>
            </w:pPr>
            <w:r>
              <w:t>всего (тыс. руб.)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t xml:space="preserve">на одного жителя в год </w:t>
            </w:r>
            <w:r>
              <w:rPr>
                <w:rStyle w:val="912pt"/>
              </w:rPr>
              <w:t>(руб.)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t>на одно застрахованное лицо по ОМС в год (руб.)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f2"/>
              </w:rPr>
              <w:t>1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t>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t>6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t>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8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t>9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10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11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618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left="120"/>
              <w:jc w:val="left"/>
            </w:pPr>
            <w:r>
              <w:t>Стоимость территориальной программы государственных гарантий всего (сумма строк 02 + 03) в том числе: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t>01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280"/>
            </w:pPr>
            <w:r>
              <w:t>10 728 986,8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2 830,5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14 048,5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280"/>
            </w:pPr>
            <w:r>
              <w:t>11 249 290,0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t>2 870,7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14 824,5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280"/>
            </w:pPr>
            <w:r>
              <w:t>11 841 876,5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2 915,4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15 709,3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46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left="120"/>
              <w:jc w:val="left"/>
            </w:pPr>
            <w:r>
              <w:t>I. Средства консолидированного бюджета субъекта Российской Федерации*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t>02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280"/>
            </w:pPr>
            <w:r>
              <w:t>1 762 108,2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2 830,5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280"/>
            </w:pPr>
            <w:r>
              <w:t>1 787 106,1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t>2 870,7</w:t>
            </w: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280"/>
            </w:pPr>
            <w:r>
              <w:t>1 814 942,5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t>2 915,4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  <w:sectPr w:rsidR="00A31519">
          <w:type w:val="continuous"/>
          <w:pgSz w:w="16837" w:h="11905" w:orient="landscape"/>
          <w:pgMar w:top="2148" w:right="1042" w:bottom="1121" w:left="1023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38"/>
        <w:gridCol w:w="950"/>
        <w:gridCol w:w="1344"/>
        <w:gridCol w:w="830"/>
        <w:gridCol w:w="1594"/>
        <w:gridCol w:w="1339"/>
        <w:gridCol w:w="826"/>
        <w:gridCol w:w="1598"/>
        <w:gridCol w:w="1349"/>
        <w:gridCol w:w="965"/>
        <w:gridCol w:w="1637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960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left="120"/>
              <w:jc w:val="left"/>
            </w:pPr>
            <w:r>
              <w:lastRenderedPageBreak/>
              <w:t>II. Стоимость территориальной программы ОМС всего (сумма строк 04 + 08)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03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t>8 966 878,6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t>14 048,5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00"/>
              <w:jc w:val="left"/>
            </w:pPr>
            <w:r>
              <w:t>9 462 183,9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t>14 824,5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10 026 934,0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00"/>
              <w:jc w:val="left"/>
            </w:pPr>
            <w:r>
              <w:t>15 709,3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986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left="120"/>
              <w:jc w:val="left"/>
            </w:pPr>
            <w:r>
              <w:t>I. Стоимость территориальной программы обязательного медицинского страхования за счет средств обязательного медицинского страхования в рамках базовой программы (сумма строк 05+ 06 + 07)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left="120"/>
              <w:jc w:val="left"/>
            </w:pPr>
            <w:r>
              <w:t>в том числе: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04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t>8 966 878,6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t>14 048,5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00"/>
              <w:jc w:val="left"/>
            </w:pPr>
            <w:r>
              <w:t>9 462 183,9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t>14 824,5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10 026 934,0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00"/>
              <w:jc w:val="left"/>
            </w:pPr>
            <w:r>
              <w:t>15 709,3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66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left="120"/>
              <w:jc w:val="left"/>
            </w:pPr>
            <w:r>
              <w:t>1.1. субвенции из бюджета федерального фонда обязательного медицинского страхования **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05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t>8 963 088,6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t>14 042,6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00"/>
              <w:jc w:val="left"/>
            </w:pPr>
            <w:r>
              <w:t>9 458 393,9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t>14 818,6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t>10 023 144,0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00"/>
              <w:jc w:val="left"/>
            </w:pPr>
            <w:r>
              <w:t>15 703,4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1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left="120"/>
              <w:jc w:val="left"/>
            </w:pPr>
            <w:r>
              <w:t>1.2. межбюджетные трансферты бюджетов субъектов Российской Федерации на финансовое обеспечение территориальной программы обязательного медицинского страхования в части базовой программы обязательного медицинского страхования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06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t>0,0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t>0,0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t>0,0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t>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t>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t>1.3. прочие поступления</w:t>
            </w: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07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3 790,0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t>5,9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t>3 790,0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t>5,9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t>3 790,0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t>5,9</w:t>
            </w:r>
          </w:p>
        </w:tc>
      </w:tr>
    </w:tbl>
    <w:p w:rsidR="00A31519" w:rsidRDefault="00A31519">
      <w:pPr>
        <w:rPr>
          <w:sz w:val="2"/>
          <w:szCs w:val="2"/>
        </w:rPr>
        <w:sectPr w:rsidR="00A31519">
          <w:type w:val="continuous"/>
          <w:pgSz w:w="16837" w:h="11905" w:orient="landscape"/>
          <w:pgMar w:top="1581" w:right="1034" w:bottom="1182" w:left="971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2"/>
        <w:gridCol w:w="946"/>
        <w:gridCol w:w="1344"/>
        <w:gridCol w:w="830"/>
        <w:gridCol w:w="1598"/>
        <w:gridCol w:w="1334"/>
        <w:gridCol w:w="826"/>
        <w:gridCol w:w="1603"/>
        <w:gridCol w:w="1354"/>
        <w:gridCol w:w="960"/>
        <w:gridCol w:w="163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30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lastRenderedPageBreak/>
              <w:t>2. Межбюджетные трансферты бюджетов субъектов Российской Федерации на финансовое обеспечение дополнительных видов и условий оказания медицинской помощи, не установленных базовой программой обязательного медицинского страхования, в том числе: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08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700"/>
              <w:jc w:val="left"/>
            </w:pPr>
            <w:r>
              <w:rPr>
                <w:rStyle w:val="91"/>
              </w:rPr>
              <w:t>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05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2.1. Межбюджетные трансферты,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передаваемые из бюджета субъекта Российской Федерации в бюджет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территориального фонда обязательного медицинского страхования на финансовое обеспечение дополнительных видов медицинской помощи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09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700"/>
              <w:jc w:val="left"/>
            </w:pPr>
            <w:r>
              <w:rPr>
                <w:rStyle w:val="91"/>
              </w:rPr>
              <w:t>0,0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784"/>
          <w:jc w:val="center"/>
        </w:trPr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2.2. Межбюджетные трансферты,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передаваемые из бюджета субъекта Российской Федерации в бюджет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территориального фонда обязательного медицинского страхования на финансовое обеспечение расходов, не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10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8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700"/>
              <w:jc w:val="left"/>
            </w:pPr>
            <w:r>
              <w:rPr>
                <w:rStyle w:val="91"/>
              </w:rPr>
              <w:t>0,0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28"/>
        <w:gridCol w:w="955"/>
        <w:gridCol w:w="1339"/>
        <w:gridCol w:w="830"/>
        <w:gridCol w:w="1598"/>
        <w:gridCol w:w="1334"/>
        <w:gridCol w:w="830"/>
        <w:gridCol w:w="1598"/>
        <w:gridCol w:w="1363"/>
        <w:gridCol w:w="955"/>
        <w:gridCol w:w="1627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1934"/>
          <w:jc w:val="center"/>
        </w:trPr>
        <w:tc>
          <w:tcPr>
            <w:tcW w:w="2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left="120"/>
              <w:jc w:val="left"/>
            </w:pPr>
            <w:r>
              <w:rPr>
                <w:rStyle w:val="91"/>
              </w:rPr>
              <w:lastRenderedPageBreak/>
              <w:t>включенных в структуру тарифов на оплату медицинской помощи в рамках базовой программы обязательного медицинского страхования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p w:rsidR="00A31519" w:rsidRDefault="00EE2ABB">
      <w:pPr>
        <w:pStyle w:val="24"/>
        <w:shd w:val="clear" w:color="auto" w:fill="auto"/>
        <w:spacing w:before="194" w:line="274" w:lineRule="exact"/>
        <w:ind w:left="100" w:right="100" w:firstLine="960"/>
        <w:jc w:val="both"/>
      </w:pPr>
      <w:r>
        <w:rPr>
          <w:rStyle w:val="1"/>
        </w:rPr>
        <w:t>Без учета бюджетных ассигнований федерального бюджета на обеспечение отдельным категориям граждан государственной социальной помощи по обеспечению необходимыми лекарственными средствами, целевые программы, а также межбюджетных трансфертов (строки 06 и 10).</w:t>
      </w:r>
    </w:p>
    <w:p w:rsidR="00A31519" w:rsidRDefault="00EE2ABB">
      <w:pPr>
        <w:pStyle w:val="24"/>
        <w:shd w:val="clear" w:color="auto" w:fill="auto"/>
        <w:spacing w:before="0" w:after="605" w:line="274" w:lineRule="exact"/>
        <w:ind w:left="100" w:right="100" w:firstLine="960"/>
        <w:jc w:val="both"/>
      </w:pPr>
      <w:r>
        <w:rPr>
          <w:rStyle w:val="1"/>
        </w:rPr>
        <w:t xml:space="preserve">Без учета расходов на обеспечение выполнения территориальными фондами обязательного медицинского страхования своих функций, предусмотренных законом о бюджете территориального фонда обязательного медицинского страхования по разделу 01 «Общегосударственные </w:t>
      </w:r>
      <w:r>
        <w:rPr>
          <w:rStyle w:val="1"/>
        </w:rPr>
        <w:t>вопросы».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89"/>
        <w:gridCol w:w="1416"/>
        <w:gridCol w:w="2112"/>
        <w:gridCol w:w="1474"/>
        <w:gridCol w:w="2122"/>
        <w:gridCol w:w="1570"/>
        <w:gridCol w:w="2141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298"/>
          <w:jc w:val="center"/>
        </w:trPr>
        <w:tc>
          <w:tcPr>
            <w:tcW w:w="3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40"/>
              <w:jc w:val="left"/>
            </w:pPr>
            <w:r>
              <w:rPr>
                <w:rStyle w:val="1"/>
              </w:rPr>
              <w:t>Справочно</w:t>
            </w:r>
          </w:p>
        </w:tc>
        <w:tc>
          <w:tcPr>
            <w:tcW w:w="3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340"/>
              <w:jc w:val="left"/>
            </w:pPr>
            <w:r>
              <w:rPr>
                <w:rStyle w:val="115pt"/>
              </w:rPr>
              <w:t>2022</w:t>
            </w:r>
            <w:r>
              <w:rPr>
                <w:rStyle w:val="1"/>
              </w:rPr>
              <w:t xml:space="preserve"> год</w:t>
            </w:r>
          </w:p>
        </w:tc>
        <w:tc>
          <w:tcPr>
            <w:tcW w:w="7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720"/>
              <w:jc w:val="left"/>
            </w:pPr>
            <w:r>
              <w:rPr>
                <w:rStyle w:val="1"/>
              </w:rPr>
              <w:t>Плановый период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88"/>
          <w:jc w:val="center"/>
        </w:trPr>
        <w:tc>
          <w:tcPr>
            <w:tcW w:w="398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5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360"/>
              <w:jc w:val="left"/>
            </w:pPr>
            <w:r>
              <w:rPr>
                <w:rStyle w:val="115pt"/>
              </w:rPr>
              <w:t>2023</w:t>
            </w:r>
            <w:r>
              <w:rPr>
                <w:rStyle w:val="1"/>
              </w:rPr>
              <w:t xml:space="preserve"> год</w:t>
            </w:r>
          </w:p>
        </w:tc>
        <w:tc>
          <w:tcPr>
            <w:tcW w:w="37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20"/>
              <w:jc w:val="left"/>
            </w:pPr>
            <w:r>
              <w:rPr>
                <w:rStyle w:val="115pt"/>
              </w:rPr>
              <w:t>2024</w:t>
            </w:r>
            <w:r>
              <w:rPr>
                <w:rStyle w:val="1"/>
              </w:rPr>
              <w:t xml:space="preserve"> год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934"/>
          <w:jc w:val="center"/>
        </w:trPr>
        <w:tc>
          <w:tcPr>
            <w:tcW w:w="3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69" w:lineRule="exact"/>
              <w:ind w:right="280"/>
              <w:jc w:val="right"/>
            </w:pPr>
            <w:r>
              <w:rPr>
                <w:rStyle w:val="1"/>
              </w:rPr>
              <w:t>всего (тыс. руб.)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1"/>
              </w:rPr>
              <w:t>на одно застрахованное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1"/>
              </w:rPr>
              <w:t xml:space="preserve">лицо по обязательному медицинскому страхованию в год </w:t>
            </w:r>
            <w:r>
              <w:rPr>
                <w:rStyle w:val="115pt"/>
              </w:rPr>
              <w:t>(руб.)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74" w:lineRule="exact"/>
              <w:ind w:right="280"/>
              <w:jc w:val="right"/>
            </w:pPr>
            <w:r>
              <w:rPr>
                <w:rStyle w:val="1"/>
              </w:rPr>
              <w:t>всего (тыс. руб.)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1"/>
              </w:rPr>
              <w:t>на одно застрахованное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1"/>
              </w:rPr>
              <w:t xml:space="preserve">лицо по обязательному медицинскому страхованию в год </w:t>
            </w:r>
            <w:r>
              <w:rPr>
                <w:rStyle w:val="115pt"/>
              </w:rPr>
              <w:t>(руб.)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74" w:lineRule="exact"/>
            </w:pPr>
            <w:r>
              <w:rPr>
                <w:rStyle w:val="1"/>
              </w:rPr>
              <w:t>всего (тыс. руб.)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78" w:lineRule="exact"/>
            </w:pPr>
            <w:r>
              <w:rPr>
                <w:rStyle w:val="1"/>
              </w:rPr>
              <w:t>на одно застрахованное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78" w:lineRule="exact"/>
            </w:pPr>
            <w:r>
              <w:rPr>
                <w:rStyle w:val="1"/>
              </w:rPr>
              <w:t xml:space="preserve">лицо по обязательному медицинскому страхованию в год </w:t>
            </w:r>
            <w:r>
              <w:rPr>
                <w:rStyle w:val="115pt"/>
              </w:rPr>
              <w:t>(руб.)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33"/>
          <w:jc w:val="center"/>
        </w:trPr>
        <w:tc>
          <w:tcPr>
            <w:tcW w:w="3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74" w:lineRule="exact"/>
              <w:jc w:val="both"/>
            </w:pPr>
            <w:r>
              <w:rPr>
                <w:rStyle w:val="1"/>
              </w:rPr>
              <w:t>Расходы на обеспечение выполнения территориальным фондом обязательного медицинского страхования своих функций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01"/>
              <w:framePr w:wrap="notBeside" w:vAnchor="text" w:hAnchor="text" w:xAlign="center" w:y="1"/>
              <w:shd w:val="clear" w:color="auto" w:fill="auto"/>
              <w:spacing w:line="240" w:lineRule="auto"/>
              <w:ind w:right="280"/>
            </w:pPr>
            <w:r>
              <w:t>83 828,30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0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131,3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01"/>
              <w:framePr w:wrap="notBeside" w:vAnchor="text" w:hAnchor="text" w:xAlign="center" w:y="1"/>
              <w:shd w:val="clear" w:color="auto" w:fill="auto"/>
              <w:spacing w:line="240" w:lineRule="auto"/>
              <w:ind w:right="280"/>
            </w:pPr>
            <w:r>
              <w:t>83 828,30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0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131,3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0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83 828,30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0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131,3</w:t>
            </w:r>
          </w:p>
        </w:tc>
      </w:tr>
    </w:tbl>
    <w:p w:rsidR="00A31519" w:rsidRDefault="00A31519">
      <w:pPr>
        <w:rPr>
          <w:sz w:val="2"/>
          <w:szCs w:val="2"/>
        </w:rPr>
      </w:pPr>
    </w:p>
    <w:p w:rsidR="00A31519" w:rsidRDefault="00EE2ABB">
      <w:pPr>
        <w:pStyle w:val="1b"/>
        <w:keepNext/>
        <w:keepLines/>
        <w:shd w:val="clear" w:color="auto" w:fill="auto"/>
        <w:spacing w:after="296" w:line="270" w:lineRule="exact"/>
        <w:ind w:right="100"/>
        <w:jc w:val="right"/>
      </w:pPr>
      <w:bookmarkStart w:id="2" w:name="bookmark1"/>
      <w:r>
        <w:rPr>
          <w:rStyle w:val="1135pt"/>
        </w:rPr>
        <w:lastRenderedPageBreak/>
        <w:t>Таблица № 3</w:t>
      </w:r>
      <w:bookmarkEnd w:id="2"/>
    </w:p>
    <w:p w:rsidR="00A31519" w:rsidRDefault="00EE2ABB">
      <w:pPr>
        <w:pStyle w:val="1b"/>
        <w:keepNext/>
        <w:keepLines/>
        <w:shd w:val="clear" w:color="auto" w:fill="auto"/>
        <w:spacing w:after="241" w:line="270" w:lineRule="exact"/>
        <w:ind w:left="1060"/>
        <w:jc w:val="left"/>
      </w:pPr>
      <w:bookmarkStart w:id="3" w:name="bookmark2"/>
      <w:r>
        <w:rPr>
          <w:rStyle w:val="1135pt"/>
        </w:rPr>
        <w:t>Утвержденная стоимость Программы по условиям ее предоставления в Костромской области на 2022 год</w:t>
      </w:r>
      <w:bookmarkEnd w:id="3"/>
    </w:p>
    <w:p w:rsidR="00A31519" w:rsidRDefault="00EE2ABB">
      <w:pPr>
        <w:pStyle w:val="1b"/>
        <w:keepNext/>
        <w:keepLines/>
        <w:shd w:val="clear" w:color="auto" w:fill="auto"/>
        <w:spacing w:after="296" w:line="322" w:lineRule="exact"/>
        <w:ind w:left="9420" w:right="100"/>
        <w:jc w:val="right"/>
      </w:pPr>
      <w:bookmarkStart w:id="4" w:name="bookmark3"/>
      <w:r>
        <w:rPr>
          <w:rStyle w:val="1135pt"/>
        </w:rPr>
        <w:t>Численность населения - 622 539 чел. Численность застрахованных - 638 280 чел.</w:t>
      </w:r>
      <w:bookmarkEnd w:id="4"/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4"/>
        <w:gridCol w:w="758"/>
        <w:gridCol w:w="1814"/>
        <w:gridCol w:w="1387"/>
        <w:gridCol w:w="1330"/>
        <w:gridCol w:w="1042"/>
        <w:gridCol w:w="1224"/>
        <w:gridCol w:w="1037"/>
        <w:gridCol w:w="1243"/>
        <w:gridCol w:w="104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2083"/>
          <w:jc w:val="center"/>
        </w:trPr>
        <w:tc>
          <w:tcPr>
            <w:tcW w:w="38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Медицинская помощь по источникам финансового обеспечения и условиям предоставлен</w:t>
            </w:r>
            <w:r>
              <w:rPr>
                <w:rStyle w:val="91"/>
              </w:rPr>
              <w:t>ия</w:t>
            </w:r>
          </w:p>
        </w:tc>
        <w:tc>
          <w:tcPr>
            <w:tcW w:w="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№ стро</w:t>
            </w:r>
            <w:r>
              <w:rPr>
                <w:rStyle w:val="91"/>
              </w:rPr>
              <w:softHyphen/>
              <w:t>ки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ind w:right="520"/>
            </w:pPr>
            <w:r>
              <w:rPr>
                <w:rStyle w:val="91"/>
              </w:rPr>
              <w:t>Единица измерения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right="240"/>
            </w:pPr>
            <w:r>
              <w:rPr>
                <w:rStyle w:val="91"/>
              </w:rPr>
              <w:t>Объем медицинс</w:t>
            </w:r>
            <w:r>
              <w:rPr>
                <w:rStyle w:val="91"/>
              </w:rPr>
              <w:softHyphen/>
              <w:t>кой помощи в расчете на 1 жителя (норматив объемов предостав</w:t>
            </w:r>
            <w:r>
              <w:rPr>
                <w:rStyle w:val="91"/>
              </w:rPr>
              <w:softHyphen/>
              <w:t>ления медицинс</w:t>
            </w:r>
            <w:r>
              <w:rPr>
                <w:rStyle w:val="91"/>
              </w:rPr>
              <w:softHyphen/>
              <w:t>кой помощи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left="220" w:firstLine="400"/>
              <w:jc w:val="left"/>
            </w:pPr>
            <w:r>
              <w:rPr>
                <w:rStyle w:val="91"/>
              </w:rPr>
              <w:t>на 1 застрахован</w:t>
            </w:r>
            <w:r>
              <w:rPr>
                <w:rStyle w:val="91"/>
              </w:rPr>
              <w:softHyphen/>
              <w:t>ное лицо)</w:t>
            </w:r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Стоимость единицы объема медицинс</w:t>
            </w:r>
            <w:r>
              <w:rPr>
                <w:rStyle w:val="91"/>
              </w:rPr>
              <w:softHyphen/>
            </w:r>
            <w:r>
              <w:rPr>
                <w:rStyle w:val="91"/>
              </w:rPr>
              <w:t>кой помощи (норматив финансовых затрат на единицу объема предостав</w:t>
            </w:r>
            <w:r>
              <w:rPr>
                <w:rStyle w:val="91"/>
              </w:rPr>
              <w:softHyphen/>
              <w:t>ления медицинс</w:t>
            </w:r>
            <w:r>
              <w:rPr>
                <w:rStyle w:val="91"/>
              </w:rPr>
              <w:softHyphen/>
              <w:t>кой помощи)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left="400" w:hanging="220"/>
              <w:jc w:val="left"/>
            </w:pPr>
            <w:r>
              <w:rPr>
                <w:rStyle w:val="91"/>
              </w:rPr>
              <w:t>Подушевые нормативы финансирования территориальной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firstLine="460"/>
              <w:jc w:val="both"/>
            </w:pPr>
            <w:r>
              <w:rPr>
                <w:rStyle w:val="91"/>
              </w:rPr>
              <w:t>программы государственных гарантий бесплатного оказания гражданам медицинской помощи в Костромской области</w:t>
            </w:r>
          </w:p>
        </w:tc>
        <w:tc>
          <w:tcPr>
            <w:tcW w:w="3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Стои</w:t>
            </w:r>
            <w:r>
              <w:rPr>
                <w:rStyle w:val="91"/>
              </w:rPr>
              <w:t>мость территориальной программы государственных гарантий бесплатного оказания гражданам медицинской помощи в Костромской области по источникам ее финансового обеспечения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213"/>
          <w:jc w:val="center"/>
        </w:trPr>
        <w:tc>
          <w:tcPr>
            <w:tcW w:w="38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3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3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after="60" w:line="240" w:lineRule="auto"/>
              <w:ind w:left="960"/>
              <w:jc w:val="left"/>
            </w:pPr>
            <w:r>
              <w:rPr>
                <w:rStyle w:val="91"/>
              </w:rPr>
              <w:t>Р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before="60"/>
              <w:jc w:val="both"/>
            </w:pPr>
            <w:r>
              <w:rPr>
                <w:rStyle w:val="91"/>
              </w:rPr>
              <w:t>за счет средств бюджета субъекта Российс</w:t>
            </w:r>
            <w:r>
              <w:rPr>
                <w:rStyle w:val="91"/>
              </w:rPr>
              <w:softHyphen/>
              <w:t>кой Федера</w:t>
            </w:r>
            <w:r>
              <w:rPr>
                <w:rStyle w:val="91"/>
              </w:rPr>
              <w:softHyphen/>
              <w:t>ции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left="20"/>
              <w:jc w:val="left"/>
            </w:pPr>
            <w:r>
              <w:rPr>
                <w:rStyle w:val="91"/>
              </w:rPr>
              <w:t>уб.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за счет средств обязатель</w:t>
            </w:r>
            <w:r>
              <w:rPr>
                <w:rStyle w:val="91"/>
              </w:rPr>
              <w:softHyphen/>
              <w:t>ного медицинс</w:t>
            </w:r>
            <w:r>
              <w:rPr>
                <w:rStyle w:val="91"/>
              </w:rPr>
              <w:softHyphen/>
              <w:t>кого страхова</w:t>
            </w:r>
            <w:r>
              <w:rPr>
                <w:rStyle w:val="91"/>
              </w:rPr>
              <w:softHyphen/>
              <w:t>ния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after="120" w:line="240" w:lineRule="auto"/>
              <w:ind w:left="960"/>
              <w:jc w:val="left"/>
            </w:pPr>
            <w:r>
              <w:rPr>
                <w:rStyle w:val="91"/>
                <w:lang w:val="en-US"/>
              </w:rPr>
              <w:t>F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before="120"/>
              <w:jc w:val="both"/>
            </w:pPr>
            <w:r>
              <w:rPr>
                <w:rStyle w:val="91"/>
              </w:rPr>
              <w:t>за счет средств бюджета субъекта Российс</w:t>
            </w:r>
            <w:r>
              <w:rPr>
                <w:rStyle w:val="91"/>
              </w:rPr>
              <w:softHyphen/>
              <w:t xml:space="preserve">кой Федерац </w:t>
            </w:r>
            <w:r>
              <w:rPr>
                <w:rStyle w:val="9135pt"/>
              </w:rPr>
              <w:t>ИИ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after="240" w:line="240" w:lineRule="auto"/>
              <w:ind w:left="20"/>
              <w:jc w:val="left"/>
            </w:pPr>
            <w:r>
              <w:rPr>
                <w:rStyle w:val="91"/>
              </w:rPr>
              <w:t>уб.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before="240"/>
              <w:jc w:val="center"/>
            </w:pPr>
            <w:r>
              <w:rPr>
                <w:rStyle w:val="91"/>
              </w:rPr>
              <w:t>средства обязатель</w:t>
            </w:r>
            <w:r>
              <w:rPr>
                <w:rStyle w:val="91"/>
              </w:rPr>
              <w:softHyphen/>
              <w:t>ного медицинс</w:t>
            </w:r>
            <w:r>
              <w:rPr>
                <w:rStyle w:val="91"/>
              </w:rPr>
              <w:softHyphen/>
              <w:t>кого страхова</w:t>
            </w:r>
            <w:r>
              <w:rPr>
                <w:rStyle w:val="91"/>
              </w:rPr>
              <w:softHyphen/>
              <w:t>ния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right="360"/>
            </w:pPr>
            <w:r>
              <w:rPr>
                <w:rStyle w:val="91"/>
              </w:rPr>
              <w:t>в%к итогу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А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860"/>
              <w:jc w:val="left"/>
            </w:pPr>
            <w:r>
              <w:rPr>
                <w:rStyle w:val="91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7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38"/>
          <w:jc w:val="center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after="120"/>
              <w:jc w:val="both"/>
            </w:pPr>
            <w:r>
              <w:rPr>
                <w:rStyle w:val="91"/>
              </w:rPr>
              <w:t>I. Медицинская помощь, предоставляемая за счет консолидированного бюджета субъекта Российской Федерации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before="120" w:line="240" w:lineRule="auto"/>
              <w:jc w:val="both"/>
            </w:pPr>
            <w:r>
              <w:rPr>
                <w:rStyle w:val="91"/>
              </w:rPr>
              <w:t>в том числе *: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 w:firstLine="4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2 830,5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X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1 762 108,2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16,4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46"/>
          <w:jc w:val="center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1. скорая, в том числе скорая специализированная, медицинская помощь, не включенная в территориальную программу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520"/>
            </w:pPr>
            <w:r>
              <w:rPr>
                <w:rStyle w:val="91"/>
              </w:rPr>
              <w:t>вызов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0,03952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8246,60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57,33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X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35 692,96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X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78"/>
        <w:gridCol w:w="754"/>
        <w:gridCol w:w="1810"/>
        <w:gridCol w:w="1387"/>
        <w:gridCol w:w="1334"/>
        <w:gridCol w:w="1037"/>
        <w:gridCol w:w="1219"/>
        <w:gridCol w:w="1061"/>
        <w:gridCol w:w="1224"/>
        <w:gridCol w:w="105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"/>
              <w:framePr w:wrap="notBeside" w:vAnchor="text" w:hAnchor="text" w:xAlign="center" w:y="1"/>
              <w:shd w:val="clear" w:color="auto" w:fill="auto"/>
              <w:spacing w:line="240" w:lineRule="auto"/>
              <w:ind w:left="1880"/>
              <w:jc w:val="left"/>
            </w:pPr>
            <w:r>
              <w:lastRenderedPageBreak/>
              <w:t>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rPr>
                <w:rStyle w:val="91"/>
              </w:rPr>
              <w:t>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69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both"/>
            </w:pPr>
            <w:r>
              <w:rPr>
                <w:rStyle w:val="91"/>
              </w:rPr>
              <w:t>обязательного медицинского страхования, в том числе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не идентифицированным и не застрахованным в системе обязательного медицинского страхования лицам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вызов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0,03919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rPr>
                <w:rStyle w:val="91"/>
              </w:rPr>
              <w:t>1 405,30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55,08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200"/>
            </w:pPr>
            <w:r>
              <w:rPr>
                <w:rStyle w:val="91"/>
              </w:rPr>
              <w:t>34 290,50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71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скорая медицинская помощь при санаторно-авиационной эвакуации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вызов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0,00033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rPr>
                <w:rStyle w:val="91"/>
              </w:rPr>
              <w:t>6 841,30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2,25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200"/>
            </w:pPr>
            <w:r>
              <w:rPr>
                <w:rStyle w:val="91"/>
              </w:rPr>
              <w:t>1 402,46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57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посещение с профилактичес</w:t>
            </w:r>
            <w:r>
              <w:rPr>
                <w:rStyle w:val="91"/>
              </w:rPr>
              <w:softHyphen/>
              <w:t>кой и иными целями, в том числе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0,49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rPr>
                <w:rStyle w:val="91"/>
              </w:rPr>
              <w:t>493,40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240,95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right="200"/>
            </w:pPr>
            <w:r>
              <w:rPr>
                <w:rStyle w:val="91"/>
              </w:rPr>
              <w:t>150 000,00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38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посещение по паллиативной медицинской помощи, включая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0,0086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896"/>
          <w:jc w:val="center"/>
        </w:trPr>
        <w:tc>
          <w:tcPr>
            <w:tcW w:w="38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2. Медицинская помощь в амбулаторных условиях, в том числе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7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посещение по паллиативной медицинской помощи без учета посещения на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дому патронажными бригадами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0,0071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rPr>
                <w:rStyle w:val="91"/>
              </w:rPr>
              <w:t>413,0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2,95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200"/>
            </w:pPr>
            <w:r>
              <w:rPr>
                <w:rStyle w:val="91"/>
              </w:rPr>
              <w:t>1 835,00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22"/>
          <w:jc w:val="center"/>
        </w:trPr>
        <w:tc>
          <w:tcPr>
            <w:tcW w:w="38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посещение на дому выездными патронажными бригадами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0,0015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rPr>
                <w:rStyle w:val="91"/>
              </w:rPr>
              <w:t>2 064,00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3,16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200"/>
            </w:pPr>
            <w:r>
              <w:rPr>
                <w:rStyle w:val="91"/>
              </w:rPr>
              <w:t>1 965,00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38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9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обращение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0,083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rPr>
                <w:rStyle w:val="91"/>
              </w:rPr>
              <w:t>1 429,50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118,30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200"/>
            </w:pPr>
            <w:r>
              <w:rPr>
                <w:rStyle w:val="91"/>
              </w:rPr>
              <w:t>73 647,00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60"/>
          <w:jc w:val="center"/>
        </w:trPr>
        <w:tc>
          <w:tcPr>
            <w:tcW w:w="3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не идентифицированным и не застрахованным в системе обязательного медицинского страхования лицам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10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посещение с профилактичес</w:t>
            </w:r>
            <w:r>
              <w:rPr>
                <w:rStyle w:val="91"/>
              </w:rPr>
              <w:softHyphen/>
              <w:t>кой и иными целями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3"/>
        <w:gridCol w:w="706"/>
        <w:gridCol w:w="1944"/>
        <w:gridCol w:w="749"/>
        <w:gridCol w:w="1819"/>
        <w:gridCol w:w="1382"/>
        <w:gridCol w:w="1330"/>
        <w:gridCol w:w="1042"/>
        <w:gridCol w:w="1229"/>
        <w:gridCol w:w="1042"/>
        <w:gridCol w:w="1238"/>
        <w:gridCol w:w="104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60"/>
              <w:jc w:val="left"/>
            </w:pPr>
            <w:r>
              <w:rPr>
                <w:rStyle w:val="91"/>
              </w:rPr>
              <w:lastRenderedPageBreak/>
              <w:t>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11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обращение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01"/>
          <w:jc w:val="center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3. Специализированная медицинская помощь в стационарных условиях, в том числе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12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0,0088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jc w:val="left"/>
            </w:pPr>
            <w:r>
              <w:rPr>
                <w:rStyle w:val="91"/>
              </w:rPr>
              <w:t>103 518,70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jc w:val="left"/>
            </w:pPr>
            <w:r>
              <w:rPr>
                <w:rStyle w:val="91"/>
              </w:rPr>
              <w:t>888,97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553 421,0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10"/>
          <w:jc w:val="center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не идентифицированным и не застрахованным в системе обязательного медицинского страхования лицам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13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4. Медицинская помощь в условиях дневного стационара, в том числе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14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случай лечения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0,001542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jc w:val="left"/>
            </w:pPr>
            <w:r>
              <w:rPr>
                <w:rStyle w:val="91"/>
              </w:rPr>
              <w:t>13 020,80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jc w:val="left"/>
            </w:pPr>
            <w:r>
              <w:rPr>
                <w:rStyle w:val="91"/>
              </w:rPr>
              <w:t>20,08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12 500,0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10"/>
          <w:jc w:val="center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не идентифицированным и не застрахованным в системе обязательного медицинского страхования лицам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15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случай лечения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5. Паллиативная медицинская помощь в стационарных условиях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16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к/день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0,039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jc w:val="left"/>
            </w:pPr>
            <w:r>
              <w:rPr>
                <w:rStyle w:val="91"/>
              </w:rPr>
              <w:t>2 117,10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jc w:val="left"/>
            </w:pPr>
            <w:r>
              <w:rPr>
                <w:rStyle w:val="91"/>
              </w:rPr>
              <w:t>81,92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51 000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6. Иные государственные и муниципальные услуги (работы)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17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21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jc w:val="left"/>
            </w:pPr>
            <w:r>
              <w:rPr>
                <w:rStyle w:val="91"/>
              </w:rPr>
              <w:t>1 352,60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right="360"/>
            </w:pPr>
            <w:r>
              <w:rPr>
                <w:rStyle w:val="91"/>
              </w:rPr>
              <w:t>842 047,20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86"/>
          <w:jc w:val="center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7. Высокотехнологичная медицинская помощь, оказываемая в медицинских организациях субъекта Российской Федерации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18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80"/>
              <w:jc w:val="left"/>
            </w:pPr>
            <w:r>
              <w:rPr>
                <w:rStyle w:val="91"/>
              </w:rPr>
              <w:t>64,25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40 000,0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52"/>
          <w:jc w:val="center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II. Средства консолидированного бюджета субъекта Российской Федерации на содержание медицинских организаций, работающих в системе обязательного медицинского страхования**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19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96"/>
          <w:jc w:val="center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III. Медицинская помощь в рамках территориальной программы обязательного медицинского страхования: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20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14 048,5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rPr>
                <w:rStyle w:val="91"/>
              </w:rPr>
              <w:t>8 966 878,4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83,6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38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both"/>
            </w:pPr>
            <w:r>
              <w:rPr>
                <w:rStyle w:val="91"/>
              </w:rPr>
              <w:t>скорая медицинская помощь (сумма строк 29+34+41)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21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вызов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0,290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2 884,7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836,6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rPr>
                <w:rStyle w:val="91"/>
              </w:rPr>
              <w:t>533 961,4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03"/>
          <w:jc w:val="center"/>
        </w:trPr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медицинс</w:t>
            </w:r>
            <w:r>
              <w:rPr>
                <w:rStyle w:val="91"/>
              </w:rPr>
              <w:softHyphen/>
            </w:r>
            <w:r>
              <w:rPr>
                <w:rStyle w:val="91"/>
              </w:rPr>
              <w:t>кая помощь в амбу</w:t>
            </w:r>
            <w:r>
              <w:rPr>
                <w:rStyle w:val="91"/>
              </w:rPr>
              <w:softHyphen/>
              <w:t>латорных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сум</w:t>
            </w:r>
            <w:r>
              <w:rPr>
                <w:rStyle w:val="91"/>
              </w:rPr>
              <w:softHyphen/>
              <w:t>ма строк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30.1+35.1+42.1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22.1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посещения с профилактичес</w:t>
            </w:r>
            <w:r>
              <w:rPr>
                <w:rStyle w:val="91"/>
              </w:rPr>
              <w:softHyphen/>
              <w:t>кими и иными целями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2,93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684,6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2 005,9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360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rPr>
                <w:rStyle w:val="91"/>
              </w:rPr>
              <w:t>1 280 346,1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9"/>
        <w:gridCol w:w="706"/>
        <w:gridCol w:w="1944"/>
        <w:gridCol w:w="758"/>
        <w:gridCol w:w="1814"/>
        <w:gridCol w:w="1387"/>
        <w:gridCol w:w="1325"/>
        <w:gridCol w:w="1042"/>
        <w:gridCol w:w="1234"/>
        <w:gridCol w:w="1037"/>
        <w:gridCol w:w="1229"/>
        <w:gridCol w:w="105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3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60"/>
              <w:jc w:val="left"/>
            </w:pPr>
            <w:r>
              <w:rPr>
                <w:rStyle w:val="91"/>
              </w:rPr>
              <w:lastRenderedPageBreak/>
              <w:t>А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rPr>
                <w:rStyle w:val="91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81"/>
          <w:jc w:val="center"/>
        </w:trPr>
        <w:tc>
          <w:tcPr>
            <w:tcW w:w="12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условиях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30.1.1+35.1.1+42.1.1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22.1.1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для проведения профилактичес</w:t>
            </w:r>
            <w:r>
              <w:rPr>
                <w:rStyle w:val="91"/>
              </w:rPr>
              <w:softHyphen/>
            </w:r>
            <w:r>
              <w:rPr>
                <w:rStyle w:val="91"/>
              </w:rPr>
              <w:t>ких медицинских осмотров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rPr>
                <w:rStyle w:val="91"/>
              </w:rPr>
              <w:t>0,272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2 015,9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548,3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349 984,8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30.1.2+35.1.2+42.1.2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22.1.2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для проведения диспансеризации, всего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rPr>
                <w:rStyle w:val="91"/>
              </w:rPr>
              <w:t>0,263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2 492,5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655,5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418 410,1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22"/>
          <w:jc w:val="center"/>
        </w:trPr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30.1.2.1+35.1.2.1+42 .1.2.1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22.1.2.1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в том числе для проведения углубленной диспансеризации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rPr>
                <w:rStyle w:val="91"/>
              </w:rPr>
              <w:t>0,000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1 017,5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30.1.3+35.1.3+42.1.3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посещение с иными целями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rPr>
                <w:rStyle w:val="91"/>
              </w:rPr>
              <w:t>2,395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334,9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802,1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511 947,0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91"/>
          <w:jc w:val="center"/>
        </w:trPr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35.2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посещение по паллиативной медицинской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помощи, включая***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858"/>
          <w:jc w:val="center"/>
        </w:trPr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35.2.1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22.3.1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right="260"/>
            </w:pPr>
            <w:r>
              <w:rPr>
                <w:rStyle w:val="91"/>
              </w:rPr>
              <w:t>посещение по паллиативной медицинской помощи без учета посещения на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дому патронажными бригадами***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2"/>
          <w:jc w:val="center"/>
        </w:trPr>
        <w:tc>
          <w:tcPr>
            <w:tcW w:w="122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35.2.2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22.3.2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посещение на дому выездными патронажными бригадами***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56"/>
          <w:jc w:val="center"/>
        </w:trPr>
        <w:tc>
          <w:tcPr>
            <w:tcW w:w="12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30.2+35.3+42.2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посещение по неотложной медицинской помощи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rPr>
                <w:rStyle w:val="91"/>
              </w:rPr>
              <w:t>0,54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713,7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385,4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245 991,8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9"/>
        <w:gridCol w:w="701"/>
        <w:gridCol w:w="1954"/>
        <w:gridCol w:w="754"/>
        <w:gridCol w:w="1814"/>
        <w:gridCol w:w="1387"/>
        <w:gridCol w:w="1330"/>
        <w:gridCol w:w="1042"/>
        <w:gridCol w:w="1224"/>
        <w:gridCol w:w="1056"/>
        <w:gridCol w:w="1219"/>
        <w:gridCol w:w="1061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3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60"/>
              <w:jc w:val="left"/>
            </w:pPr>
            <w:r>
              <w:rPr>
                <w:rStyle w:val="91"/>
              </w:rPr>
              <w:t>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7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1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30.3+35.4+42.3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обращение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1,7877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1 599,8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2 860,0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1 825 456,8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30.3.1+35.4.1+42.3.1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22.5.1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КТ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0,04632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2 542,0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117,7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75 154,6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30.3.2+35.4.2+42.3.2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22.5.2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МРТ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0,02634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3 575,0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94,2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60 104,0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30.3.3+35.4.3+42.3.3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22.5.3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hanging="220"/>
              <w:jc w:val="both"/>
            </w:pPr>
            <w:r>
              <w:rPr>
                <w:rStyle w:val="91"/>
              </w:rPr>
              <w:t>УЗИ сердечно</w:t>
            </w:r>
            <w:r>
              <w:rPr>
                <w:rStyle w:val="91"/>
              </w:rPr>
              <w:softHyphen/>
              <w:t>сосудистой системы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0,08286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492,1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40,8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26 026,1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20"/>
          <w:jc w:val="center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30.3.4+35.4.4+42.3.4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22.5.4.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эндоскопическое диагностическое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0,02994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923,3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27,6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17 644,4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30.3.5+35.4.5+42.3.5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22.5.5.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молекулярно- генетическое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0,00092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8 174,2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7,5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4 800,0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30.3.6+35.4.6+42.3.6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22.5.6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патологоанатоми- ческое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0,01321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2 021,3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26,7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17 043,0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12"/>
          <w:jc w:val="center"/>
        </w:trPr>
        <w:tc>
          <w:tcPr>
            <w:tcW w:w="122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30.3.7+35.4.7+42.3.7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22.5.7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right="260"/>
            </w:pPr>
            <w:r>
              <w:rPr>
                <w:rStyle w:val="91"/>
              </w:rPr>
              <w:t xml:space="preserve">тестирование на выявление новой коронавирусной инфекции </w:t>
            </w:r>
            <w:r>
              <w:rPr>
                <w:rStyle w:val="91"/>
                <w:lang w:val="en-US"/>
              </w:rPr>
              <w:t>(COVID-19)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0,12838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600,5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77,1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49 206,4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040"/>
          <w:jc w:val="center"/>
        </w:trPr>
        <w:tc>
          <w:tcPr>
            <w:tcW w:w="12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30.4+35.5+42.4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22.6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right="260"/>
            </w:pPr>
            <w:r>
              <w:rPr>
                <w:rStyle w:val="91"/>
              </w:rPr>
              <w:t>обращение по заболеванию при оказании медицинской помощи по профилю «Медицинская реабилитация»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0,00287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18 438,4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52,9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33 776,6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2"/>
          <w:jc w:val="center"/>
        </w:trPr>
        <w:tc>
          <w:tcPr>
            <w:tcW w:w="3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специализированная медицинская помощь в стационарных условиях (сумма строк 31+36+43), в том числе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23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0,166336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37 314,5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6 206,7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3 961 641,0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38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медицинская помощь по профилю «онкология» (сумма строк 31.1+36.1+43.1)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23.1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0,009488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101 250,1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960,7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613 170,7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3"/>
        <w:gridCol w:w="754"/>
        <w:gridCol w:w="1810"/>
        <w:gridCol w:w="1382"/>
        <w:gridCol w:w="1334"/>
        <w:gridCol w:w="1032"/>
        <w:gridCol w:w="1234"/>
        <w:gridCol w:w="1042"/>
        <w:gridCol w:w="1234"/>
        <w:gridCol w:w="1051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60"/>
              <w:jc w:val="left"/>
            </w:pPr>
            <w:r>
              <w:rPr>
                <w:rStyle w:val="91"/>
              </w:rPr>
              <w:lastRenderedPageBreak/>
              <w:t>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60"/>
              <w:jc w:val="left"/>
            </w:pPr>
            <w:r>
              <w:rPr>
                <w:rStyle w:val="91"/>
              </w:rPr>
              <w:t>1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01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медицинская реабилитация в стационарных условиях (сумма строк 31.2+36.2+43.2)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23.2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0,004443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38 662,5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171,8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109 642,1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высокотехнологичная медицинская помощь (сумма строк 31.3+36.3+43.3)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23.3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0,005527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166 501,1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1 009,1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587 415,8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медицинская помощь</w:t>
            </w:r>
            <w:r>
              <w:rPr>
                <w:rStyle w:val="9115pt"/>
              </w:rPr>
              <w:t xml:space="preserve"> в</w:t>
            </w:r>
            <w:r>
              <w:rPr>
                <w:rStyle w:val="91"/>
              </w:rPr>
              <w:t xml:space="preserve"> условиях дневного стационара (сумма строк 32+37+44)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24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случай лечения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0,068591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23 192,7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1 590,8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1 015 382,5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медицинская помощь по профилю «онкология» (сумма строк 32.1+37.1+44.1)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24.1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случай лечения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0,009007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79 186,3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713,2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455 241,1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при экстракорпоральном оплодотворении (сумма строк 32.2+37.2+44.2)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24.2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случай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0,000463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124 728,5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57,7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36 860,2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76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паллиативная медицинская помощь"* (равно строке 38)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25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к/день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82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расходы на ведение дела страховых медицинских организаций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26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242"/>
              </w:rP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110,2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70 322,2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иные расходы (равно строке 39)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27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242"/>
              </w:rP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из строки 20: III. Медицинская помощь, предоставляемая в рамках базовой программы обязательного медицинского страхования застрахованным лицам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28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31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-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13 938,3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8 896 556,2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скорая медицинская помощь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29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вызов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0,29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2 884,7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836,6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533 961,4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31"/>
          <w:jc w:val="center"/>
        </w:trPr>
        <w:tc>
          <w:tcPr>
            <w:tcW w:w="3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медицинская помощь в амбулаторных условиях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30.1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посещения с профилактичес</w:t>
            </w:r>
            <w:r>
              <w:rPr>
                <w:rStyle w:val="91"/>
              </w:rPr>
              <w:softHyphen/>
              <w:t>кими и иными целями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2,93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684,6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2 005,9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1 280 346,1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6"/>
          <w:jc w:val="center"/>
        </w:trPr>
        <w:tc>
          <w:tcPr>
            <w:tcW w:w="3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30.1.1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для проведения профилактичес</w:t>
            </w:r>
            <w:r>
              <w:rPr>
                <w:rStyle w:val="91"/>
              </w:rPr>
              <w:softHyphen/>
              <w:t>ких медицинских осмотров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  <w:jc w:val="left"/>
            </w:pPr>
            <w:r>
              <w:rPr>
                <w:rStyle w:val="91"/>
              </w:rPr>
              <w:t>0,272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2 015,9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548,3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349 984,8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8"/>
        <w:gridCol w:w="749"/>
        <w:gridCol w:w="1814"/>
        <w:gridCol w:w="1387"/>
        <w:gridCol w:w="1325"/>
        <w:gridCol w:w="1042"/>
        <w:gridCol w:w="1234"/>
        <w:gridCol w:w="1037"/>
        <w:gridCol w:w="1238"/>
        <w:gridCol w:w="104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60"/>
              <w:jc w:val="left"/>
            </w:pPr>
            <w:r>
              <w:rPr>
                <w:rStyle w:val="91"/>
              </w:rPr>
              <w:lastRenderedPageBreak/>
              <w:t>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3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30.1.2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для проведения диспансеризации, всего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0,263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2 492,5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655,5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418 410,1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22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30.1.2.1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в том числе для проведения углубленной диспансеризации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0,00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1 017,5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40"/>
              <w:jc w:val="left"/>
            </w:pPr>
            <w:r>
              <w:rPr>
                <w:rStyle w:val="91"/>
              </w:rPr>
              <w:t>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30.1.3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посещение с иными целями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2,395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334,9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802,1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511 947,0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22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30.2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посещение по неотложной медицинской помощи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0,54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713,7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385,4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245 991,8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30.3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обращение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1,7877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1 599,8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2 860,0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1 825 456,8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30.3.1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КТ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0,04632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2 542,0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117,7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75 154,6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30.3.2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МРТ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0,02634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3 575,0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94,2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60 104,0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30.3.3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УЗИ сердечно</w:t>
            </w:r>
            <w:r>
              <w:rPr>
                <w:rStyle w:val="91"/>
              </w:rPr>
              <w:softHyphen/>
            </w:r>
            <w:r>
              <w:rPr>
                <w:rStyle w:val="91"/>
              </w:rPr>
              <w:t>сосудистой системы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0,08286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492,1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40,8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26 026,1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62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30.3.4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эндоскопическое диагностическое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0,02994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923,3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27,6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17 644,4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30.3.5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молекулярно- генетическое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0,00092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8 174,2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7,5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4 800,0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30.3.6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center"/>
            </w:pPr>
            <w:r>
              <w:rPr>
                <w:rStyle w:val="91"/>
              </w:rPr>
              <w:t>патологоанатоми- ческое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0,01321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2 021,3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26,7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17 043,0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63"/>
          <w:jc w:val="center"/>
        </w:trPr>
        <w:tc>
          <w:tcPr>
            <w:tcW w:w="3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30.3.7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right="260"/>
            </w:pPr>
            <w:r>
              <w:rPr>
                <w:rStyle w:val="91"/>
              </w:rPr>
              <w:t xml:space="preserve">тестирование на выявление новой коронавирусной инфекции </w:t>
            </w:r>
            <w:r>
              <w:rPr>
                <w:rStyle w:val="91"/>
                <w:lang w:val="en-US"/>
              </w:rPr>
              <w:t>(COVID-19)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0,12838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91"/>
              </w:rPr>
              <w:t>600,5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20"/>
              <w:jc w:val="left"/>
            </w:pPr>
            <w:r>
              <w:rPr>
                <w:rStyle w:val="91"/>
              </w:rPr>
              <w:t>77,1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49 206,4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3"/>
        <w:gridCol w:w="754"/>
        <w:gridCol w:w="1819"/>
        <w:gridCol w:w="1382"/>
        <w:gridCol w:w="1334"/>
        <w:gridCol w:w="1042"/>
        <w:gridCol w:w="1229"/>
        <w:gridCol w:w="1046"/>
        <w:gridCol w:w="1224"/>
        <w:gridCol w:w="105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60"/>
              <w:jc w:val="left"/>
            </w:pPr>
            <w:r>
              <w:rPr>
                <w:rStyle w:val="91"/>
              </w:rPr>
              <w:lastRenderedPageBreak/>
              <w:t>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045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30.4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обращение по заболеванию при оказании медицинской помощи по профилю «Медицинская реабилитация»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0,00287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18 438,4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52,9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33 776,6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специализированная медицинская помощь в стационарных условиях, в том числе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0,166336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37 314,5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6 206,7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3 961 641,0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медицинская помощь по профилю «онкология»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31.1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0,009488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101 250,1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960,7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613 170,7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both"/>
            </w:pPr>
            <w:r>
              <w:rPr>
                <w:rStyle w:val="91"/>
              </w:rPr>
              <w:t>медицинская реабилитация в стационарных условиях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31.2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0,004443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38 662,5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171,8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109 642,1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both"/>
            </w:pPr>
            <w:r>
              <w:rPr>
                <w:rStyle w:val="91"/>
              </w:rPr>
              <w:t>высокотехнологичная медицинская помощь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31.3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0,005527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166 501,1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1 009,1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587 415,8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both"/>
            </w:pPr>
            <w:r>
              <w:rPr>
                <w:rStyle w:val="91"/>
              </w:rPr>
              <w:t>медицинская помощь в условиях дневного стационара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случай лечения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0,068591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23 192,7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1 590,8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1 015 382,5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66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21" w:lineRule="exact"/>
              <w:jc w:val="both"/>
            </w:pPr>
            <w:r>
              <w:rPr>
                <w:rStyle w:val="91"/>
              </w:rPr>
              <w:t>медицинская помощь по профилю «онкология»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32.1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случай лечения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0,009007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79 186,3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713,2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455 241,1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при экстракорпоральном оплодотворении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32.2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случай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0,000463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124 728,5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80"/>
              <w:jc w:val="left"/>
            </w:pPr>
            <w:r>
              <w:rPr>
                <w:rStyle w:val="91"/>
              </w:rPr>
              <w:t>57,7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36 860,2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2. Медицинская помощь по видам и заболеваниям сверх базовой программы: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33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скорая медицинская помощь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вызов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26"/>
          <w:jc w:val="center"/>
        </w:trPr>
        <w:tc>
          <w:tcPr>
            <w:tcW w:w="38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both"/>
            </w:pPr>
            <w:r>
              <w:rPr>
                <w:rStyle w:val="91"/>
              </w:rPr>
              <w:t>медицинская помощь в амбулаторных условиях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35.1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посещения с профилактичес</w:t>
            </w:r>
            <w:r>
              <w:rPr>
                <w:rStyle w:val="91"/>
              </w:rPr>
              <w:softHyphen/>
              <w:t>кими и иными целями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6"/>
          <w:jc w:val="center"/>
        </w:trPr>
        <w:tc>
          <w:tcPr>
            <w:tcW w:w="38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40"/>
              <w:jc w:val="left"/>
            </w:pPr>
            <w:r>
              <w:rPr>
                <w:rStyle w:val="91"/>
              </w:rPr>
              <w:t>35.1.1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для проведения профилактичес</w:t>
            </w:r>
            <w:r>
              <w:rPr>
                <w:rStyle w:val="91"/>
              </w:rPr>
              <w:softHyphen/>
              <w:t>ких медицинских осмотров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8"/>
        <w:gridCol w:w="754"/>
        <w:gridCol w:w="1814"/>
        <w:gridCol w:w="1387"/>
        <w:gridCol w:w="1330"/>
        <w:gridCol w:w="1037"/>
        <w:gridCol w:w="1234"/>
        <w:gridCol w:w="1032"/>
        <w:gridCol w:w="1238"/>
        <w:gridCol w:w="104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60"/>
              <w:jc w:val="left"/>
            </w:pPr>
            <w:r>
              <w:rPr>
                <w:rStyle w:val="91"/>
              </w:rPr>
              <w:lastRenderedPageBreak/>
              <w:t>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40"/>
              <w:jc w:val="left"/>
            </w:pPr>
            <w:r>
              <w:rPr>
                <w:rStyle w:val="91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3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rPr>
                <w:rStyle w:val="91"/>
              </w:rPr>
              <w:t>35.1.2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для проведения диспансеризации, всего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22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  <w:jc w:val="left"/>
            </w:pPr>
            <w:r>
              <w:rPr>
                <w:rStyle w:val="91"/>
              </w:rPr>
              <w:t>35.1.2.1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в том числе для проведения углубленной диспансеризации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rPr>
                <w:rStyle w:val="91"/>
              </w:rPr>
              <w:t>35.1.3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посещение с иными целями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27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rPr>
                <w:rStyle w:val="91"/>
              </w:rPr>
              <w:t>35.2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посещение по паллиативной медицинской помощи, включая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848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rPr>
                <w:rStyle w:val="91"/>
              </w:rPr>
              <w:t>35.2.1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right="340"/>
            </w:pPr>
            <w:r>
              <w:rPr>
                <w:rStyle w:val="91"/>
              </w:rPr>
              <w:t>посещение по паллиативной медицинской помощи без учета посещения на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дому патронажными бригадами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27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rPr>
                <w:rStyle w:val="91"/>
              </w:rPr>
              <w:t>35.2.2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посещение на дому выездными патронажными бригадами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22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rPr>
                <w:rStyle w:val="91"/>
              </w:rPr>
              <w:t>35.3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посещение по неотложной медицинской помощи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rPr>
                <w:rStyle w:val="91"/>
              </w:rPr>
              <w:t>35.4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обращение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52"/>
          <w:jc w:val="center"/>
        </w:trPr>
        <w:tc>
          <w:tcPr>
            <w:tcW w:w="3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0"/>
              <w:jc w:val="left"/>
            </w:pPr>
            <w:r>
              <w:rPr>
                <w:rStyle w:val="91"/>
              </w:rPr>
              <w:t>35.4.1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компьютерная томография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3"/>
        <w:gridCol w:w="749"/>
        <w:gridCol w:w="1824"/>
        <w:gridCol w:w="1387"/>
        <w:gridCol w:w="1330"/>
        <w:gridCol w:w="1037"/>
        <w:gridCol w:w="1234"/>
        <w:gridCol w:w="1042"/>
        <w:gridCol w:w="1234"/>
        <w:gridCol w:w="104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60"/>
              <w:jc w:val="left"/>
            </w:pPr>
            <w:r>
              <w:rPr>
                <w:rStyle w:val="91"/>
              </w:rPr>
              <w:lastRenderedPageBreak/>
              <w:t>А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7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59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магнитно-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35.4.2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резонансная томография</w:t>
            </w:r>
          </w:p>
        </w:tc>
        <w:tc>
          <w:tcPr>
            <w:tcW w:w="1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35.4.3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УЗИ сердечно</w:t>
            </w:r>
            <w:r>
              <w:rPr>
                <w:rStyle w:val="91"/>
              </w:rPr>
              <w:softHyphen/>
              <w:t>сосудистой системы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35.4.4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эндоскопичес</w:t>
            </w:r>
            <w:r>
              <w:rPr>
                <w:rStyle w:val="91"/>
              </w:rPr>
              <w:softHyphen/>
              <w:t>кое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35.4.5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молекулярно- генетическое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35.4.6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патолого анатоми</w:t>
            </w:r>
            <w:r>
              <w:rPr>
                <w:rStyle w:val="91"/>
              </w:rPr>
              <w:softHyphen/>
              <w:t>ческое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тестирование на выявление новой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82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35.4.7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center"/>
            </w:pPr>
            <w:r>
              <w:rPr>
                <w:rStyle w:val="91"/>
              </w:rPr>
              <w:t xml:space="preserve">коронавирусной инфекции </w:t>
            </w:r>
            <w:r>
              <w:rPr>
                <w:rStyle w:val="91"/>
                <w:lang w:val="en-US"/>
              </w:rPr>
              <w:t xml:space="preserve">(COVID </w:t>
            </w:r>
            <w:r>
              <w:rPr>
                <w:rStyle w:val="91"/>
              </w:rPr>
              <w:t>-19)</w:t>
            </w:r>
          </w:p>
        </w:tc>
        <w:tc>
          <w:tcPr>
            <w:tcW w:w="1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обращение по заболеванию при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26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82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оказании</w:t>
            </w:r>
          </w:p>
        </w:tc>
        <w:tc>
          <w:tcPr>
            <w:tcW w:w="138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3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3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4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234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04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30"/>
          <w:jc w:val="center"/>
        </w:trPr>
        <w:tc>
          <w:tcPr>
            <w:tcW w:w="38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4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35.5</w:t>
            </w:r>
          </w:p>
        </w:tc>
        <w:tc>
          <w:tcPr>
            <w:tcW w:w="18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медицинской помощи по профилю «Медицинская реабилитация»</w:t>
            </w:r>
          </w:p>
        </w:tc>
        <w:tc>
          <w:tcPr>
            <w:tcW w:w="13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left="140"/>
              <w:jc w:val="left"/>
            </w:pPr>
            <w:r>
              <w:rPr>
                <w:rStyle w:val="91"/>
              </w:rPr>
              <w:t>специализированная медицинская помощь в стационарных условиях, в том числе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36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ind w:left="140"/>
              <w:jc w:val="left"/>
            </w:pPr>
            <w:r>
              <w:rPr>
                <w:rStyle w:val="91"/>
              </w:rPr>
              <w:t>медицинская помощь по профилю «онкология»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36.1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left="140"/>
              <w:jc w:val="left"/>
            </w:pPr>
            <w:r>
              <w:rPr>
                <w:rStyle w:val="91"/>
              </w:rPr>
              <w:t>медицинская реабилитация в стационарных условиях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36.2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ind w:left="140"/>
              <w:jc w:val="left"/>
            </w:pPr>
            <w:r>
              <w:rPr>
                <w:rStyle w:val="91"/>
              </w:rPr>
              <w:t>высокотехнологичная медицинская помощь</w:t>
            </w: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36.3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3"/>
        <w:gridCol w:w="758"/>
        <w:gridCol w:w="1814"/>
        <w:gridCol w:w="1387"/>
        <w:gridCol w:w="1330"/>
        <w:gridCol w:w="1042"/>
        <w:gridCol w:w="1219"/>
        <w:gridCol w:w="1056"/>
        <w:gridCol w:w="1224"/>
        <w:gridCol w:w="1051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60"/>
              <w:jc w:val="left"/>
            </w:pPr>
            <w:r>
              <w:rPr>
                <w:rStyle w:val="91"/>
              </w:rPr>
              <w:t>А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both"/>
            </w:pPr>
            <w:r>
              <w:rPr>
                <w:rStyle w:val="91"/>
              </w:rPr>
              <w:t>медицинская помощь в условиях дневного стационара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37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случай лечения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66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left="120"/>
              <w:jc w:val="left"/>
            </w:pPr>
            <w:r>
              <w:rPr>
                <w:rStyle w:val="91"/>
              </w:rPr>
              <w:t>медицинская помощь по профилю «онкология»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37.1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случай лечения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при экстракорпоральном оплодотворении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37.2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случай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50"/>
              <w:framePr w:wrap="notBeside" w:vAnchor="text" w:hAnchor="text" w:xAlign="center" w:y="1"/>
              <w:shd w:val="clear" w:color="auto" w:fill="auto"/>
              <w:spacing w:line="240" w:lineRule="auto"/>
              <w:ind w:left="3160"/>
              <w:jc w:val="left"/>
            </w:pPr>
            <w:r>
              <w:rPr>
                <w:rStyle w:val="251"/>
              </w:rPr>
              <w:t>***</w:t>
            </w:r>
          </w:p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паллиативная медицинская помощь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38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к/день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иные расходы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39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8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-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17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3.Медицинская помощь по видам и заболеваниям, установленным базовой программой (дополнительное финансовое обеспечение):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40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81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t>-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0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скорая медицинская помощь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вызов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31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42.1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посещения с профилактичес</w:t>
            </w:r>
            <w:r>
              <w:rPr>
                <w:rStyle w:val="91"/>
              </w:rPr>
              <w:softHyphen/>
              <w:t>кими и иными целями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2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42.1.1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для проведения профилактичес</w:t>
            </w:r>
            <w:r>
              <w:rPr>
                <w:rStyle w:val="91"/>
              </w:rPr>
              <w:softHyphen/>
              <w:t>ких медицинских осмотров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медицинская помощь в амбулаторных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42.1.2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для проведения диспансеризации, всего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22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условиях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42.1.2.1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в том числе для проведения углубленной диспансеризации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38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20"/>
              <w:jc w:val="left"/>
            </w:pPr>
            <w:r>
              <w:rPr>
                <w:rStyle w:val="91"/>
              </w:rPr>
              <w:t>42.1.3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center"/>
            </w:pPr>
            <w:r>
              <w:rPr>
                <w:rStyle w:val="91"/>
              </w:rPr>
              <w:t>посещение с иными целями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6"/>
          <w:jc w:val="center"/>
        </w:trPr>
        <w:tc>
          <w:tcPr>
            <w:tcW w:w="38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42.2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посещение по неотложной медицинской помощи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88"/>
        <w:gridCol w:w="754"/>
        <w:gridCol w:w="1819"/>
        <w:gridCol w:w="1382"/>
        <w:gridCol w:w="1334"/>
        <w:gridCol w:w="1037"/>
        <w:gridCol w:w="1229"/>
        <w:gridCol w:w="1046"/>
        <w:gridCol w:w="1224"/>
        <w:gridCol w:w="1061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60"/>
              <w:jc w:val="left"/>
            </w:pPr>
            <w:r>
              <w:rPr>
                <w:rStyle w:val="91"/>
              </w:rPr>
              <w:lastRenderedPageBreak/>
              <w:t>А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42.3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обращение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38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42.3.1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КТ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38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42.3.2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center"/>
            </w:pPr>
            <w:r>
              <w:rPr>
                <w:rStyle w:val="91"/>
              </w:rPr>
              <w:t>МРТ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38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42.3.3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hanging="280"/>
              <w:jc w:val="both"/>
            </w:pPr>
            <w:r>
              <w:rPr>
                <w:rStyle w:val="91"/>
              </w:rPr>
              <w:t>УЗИ сердечно</w:t>
            </w:r>
            <w:r>
              <w:rPr>
                <w:rStyle w:val="91"/>
              </w:rPr>
              <w:softHyphen/>
              <w:t>сосудистой системы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38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42.3.4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эндоскопическое диагностическое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388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42.3.5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молекулярно- генетическое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3888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both"/>
            </w:pPr>
            <w:r>
              <w:rPr>
                <w:rStyle w:val="91"/>
              </w:rPr>
              <w:t>медицинская помощь в амбулаторных условиях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42.3.6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патологоанатоми- ческое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96"/>
          <w:jc w:val="center"/>
        </w:trPr>
        <w:tc>
          <w:tcPr>
            <w:tcW w:w="38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42.3.7 .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right="240"/>
            </w:pPr>
            <w:r>
              <w:rPr>
                <w:rStyle w:val="91"/>
              </w:rPr>
              <w:t xml:space="preserve">тестирование на выявление новой коронавирусной инфекции </w:t>
            </w:r>
            <w:r>
              <w:rPr>
                <w:rStyle w:val="91"/>
                <w:lang w:val="en-US"/>
              </w:rPr>
              <w:t>(COVID-19)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045"/>
          <w:jc w:val="center"/>
        </w:trPr>
        <w:tc>
          <w:tcPr>
            <w:tcW w:w="38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42.4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ind w:right="240"/>
            </w:pPr>
            <w:r>
              <w:rPr>
                <w:rStyle w:val="91"/>
              </w:rPr>
              <w:t>обращения по заболеванию при оказании медицинской помощи по профилю «Медицинская реабилитация»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специализированная медицинская помощь в стационарных условиях, в том числе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20"/>
              <w:jc w:val="left"/>
            </w:pPr>
            <w:r>
              <w:rPr>
                <w:rStyle w:val="91"/>
              </w:rPr>
              <w:t>43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both"/>
            </w:pPr>
            <w:r>
              <w:rPr>
                <w:rStyle w:val="91"/>
              </w:rPr>
              <w:t>медицинская помощь по профилю «онкология»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43.1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jc w:val="both"/>
            </w:pPr>
            <w:r>
              <w:rPr>
                <w:rStyle w:val="91"/>
              </w:rPr>
              <w:t>медицинская реабилитация в стационарных условиях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43.2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42"/>
          <w:jc w:val="center"/>
        </w:trPr>
        <w:tc>
          <w:tcPr>
            <w:tcW w:w="3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both"/>
            </w:pPr>
            <w:r>
              <w:rPr>
                <w:rStyle w:val="91"/>
              </w:rPr>
              <w:t>высокотехнологичная медицинская помощь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  <w:jc w:val="left"/>
            </w:pPr>
            <w:r>
              <w:rPr>
                <w:rStyle w:val="91"/>
              </w:rPr>
              <w:t>43.3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5" w:lineRule="exact"/>
              <w:jc w:val="center"/>
            </w:pPr>
            <w:r>
              <w:rPr>
                <w:rStyle w:val="91"/>
              </w:rPr>
              <w:t>случай госпитализации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3"/>
        <w:gridCol w:w="758"/>
        <w:gridCol w:w="1814"/>
        <w:gridCol w:w="1382"/>
        <w:gridCol w:w="1334"/>
        <w:gridCol w:w="1037"/>
        <w:gridCol w:w="1224"/>
        <w:gridCol w:w="1046"/>
        <w:gridCol w:w="1238"/>
        <w:gridCol w:w="104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860"/>
              <w:jc w:val="left"/>
            </w:pPr>
            <w:r>
              <w:rPr>
                <w:rStyle w:val="91"/>
              </w:rPr>
              <w:t>А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860"/>
              <w:jc w:val="left"/>
            </w:pPr>
            <w:r>
              <w:rPr>
                <w:rStyle w:val="91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3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4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420"/>
            </w:pPr>
            <w:r>
              <w:rPr>
                <w:rStyle w:val="91"/>
              </w:rPr>
              <w:t>7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9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exact"/>
              <w:jc w:val="both"/>
            </w:pPr>
            <w:r>
              <w:rPr>
                <w:rStyle w:val="91"/>
              </w:rPr>
              <w:t>медицинская помощь в условиях дневного стационара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случай лечения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420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66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jc w:val="both"/>
            </w:pPr>
            <w:r>
              <w:rPr>
                <w:rStyle w:val="91"/>
              </w:rPr>
              <w:t>медицинская помощь по профилю «онкология»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44.1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случай лечения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420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при экстракорпоральном оплодотворении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44.2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случай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6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8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right="420"/>
            </w:pPr>
            <w:r>
              <w:rPr>
                <w:rStyle w:val="91"/>
              </w:rPr>
              <w:t>X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560"/>
              <w:jc w:val="left"/>
            </w:pPr>
            <w:r>
              <w:rPr>
                <w:rStyle w:val="91"/>
              </w:rPr>
              <w:t>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91"/>
              </w:rPr>
              <w:t>ИТОГО (сумма строк 01+19+20)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60"/>
              <w:jc w:val="left"/>
            </w:pPr>
            <w:r>
              <w:rPr>
                <w:rStyle w:val="91"/>
              </w:rPr>
              <w:t>45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4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620"/>
              <w:jc w:val="left"/>
            </w:pPr>
            <w:r>
              <w:rPr>
                <w:rStyle w:val="91"/>
              </w:rPr>
              <w:t>X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220"/>
              <w:jc w:val="left"/>
            </w:pPr>
            <w:r>
              <w:rPr>
                <w:rStyle w:val="91"/>
              </w:rPr>
              <w:t>2 830,5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300"/>
              <w:jc w:val="left"/>
            </w:pPr>
            <w:r>
              <w:rPr>
                <w:rStyle w:val="91"/>
              </w:rPr>
              <w:t>14 048,5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30" w:lineRule="exact"/>
              <w:ind w:right="420"/>
            </w:pPr>
            <w:r>
              <w:rPr>
                <w:rStyle w:val="91"/>
              </w:rPr>
              <w:t>1 762 108,2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140"/>
              <w:jc w:val="left"/>
            </w:pPr>
            <w:r>
              <w:rPr>
                <w:rStyle w:val="91"/>
              </w:rPr>
              <w:t>8 966 878,4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"/>
              <w:framePr w:wrap="notBeside" w:vAnchor="text" w:hAnchor="text" w:xAlign="center" w:y="1"/>
              <w:shd w:val="clear" w:color="auto" w:fill="auto"/>
              <w:spacing w:line="240" w:lineRule="auto"/>
              <w:ind w:left="440"/>
              <w:jc w:val="left"/>
            </w:pPr>
            <w:r>
              <w:rPr>
                <w:rStyle w:val="91"/>
              </w:rPr>
              <w:t>100</w:t>
            </w:r>
          </w:p>
        </w:tc>
      </w:tr>
    </w:tbl>
    <w:p w:rsidR="00A31519" w:rsidRDefault="00A31519">
      <w:pPr>
        <w:rPr>
          <w:sz w:val="2"/>
          <w:szCs w:val="2"/>
        </w:rPr>
        <w:sectPr w:rsidR="00A31519">
          <w:headerReference w:type="default" r:id="rId12"/>
          <w:pgSz w:w="16837" w:h="11905" w:orient="landscape"/>
          <w:pgMar w:top="1581" w:right="1034" w:bottom="1182" w:left="971" w:header="0" w:footer="3" w:gutter="0"/>
          <w:cols w:space="720"/>
          <w:noEndnote/>
          <w:titlePg/>
          <w:docGrid w:linePitch="360"/>
        </w:sectPr>
      </w:pPr>
    </w:p>
    <w:p w:rsidR="00A31519" w:rsidRDefault="00EE2ABB">
      <w:pPr>
        <w:pStyle w:val="24"/>
        <w:shd w:val="clear" w:color="auto" w:fill="auto"/>
        <w:spacing w:before="0" w:after="241" w:line="270" w:lineRule="exact"/>
        <w:ind w:right="1260"/>
      </w:pPr>
      <w:r>
        <w:rPr>
          <w:rStyle w:val="1"/>
        </w:rPr>
        <w:lastRenderedPageBreak/>
        <w:t>Приложение № 1</w:t>
      </w:r>
    </w:p>
    <w:p w:rsidR="00A31519" w:rsidRDefault="00EE2ABB">
      <w:pPr>
        <w:pStyle w:val="24"/>
        <w:shd w:val="clear" w:color="auto" w:fill="auto"/>
        <w:spacing w:before="0" w:after="600" w:line="322" w:lineRule="exact"/>
        <w:ind w:right="1260"/>
      </w:pPr>
      <w:r>
        <w:rPr>
          <w:rStyle w:val="1"/>
        </w:rPr>
        <w:t>к программе государственных гарантий бесплатного оказания гражданам медицинской помощи в Костромской области на 2022 год и на плановый период 2023 и 2024 годов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4260"/>
        <w:jc w:val="left"/>
      </w:pPr>
      <w:r>
        <w:rPr>
          <w:rStyle w:val="1"/>
        </w:rPr>
        <w:t>ПЕРЕЧЕНЬ</w:t>
      </w:r>
    </w:p>
    <w:p w:rsidR="00A31519" w:rsidRDefault="00EE2ABB">
      <w:pPr>
        <w:pStyle w:val="24"/>
        <w:shd w:val="clear" w:color="auto" w:fill="auto"/>
        <w:spacing w:before="0" w:after="296" w:line="322" w:lineRule="exact"/>
        <w:ind w:left="740" w:right="920" w:firstLine="1220"/>
        <w:jc w:val="left"/>
      </w:pPr>
      <w:r>
        <w:rPr>
          <w:rStyle w:val="1"/>
        </w:rPr>
        <w:t xml:space="preserve">медицинских организаций, участвующих в реализации территориальной программы государственных гарантий, в том числе территориальной программы обязательного медицинского страхования, и перечень медицинских организаций, проводящих профилактические медицинские </w:t>
      </w:r>
      <w:r>
        <w:rPr>
          <w:rStyle w:val="1"/>
        </w:rPr>
        <w:t>осмотры и диспансеризацию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"/>
        <w:gridCol w:w="4776"/>
        <w:gridCol w:w="2198"/>
        <w:gridCol w:w="245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1834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ind w:right="240"/>
              <w:jc w:val="right"/>
            </w:pPr>
            <w:r>
              <w:rPr>
                <w:rStyle w:val="1"/>
              </w:rPr>
              <w:t>№ п/п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</w:pPr>
            <w:r>
              <w:rPr>
                <w:rStyle w:val="1"/>
              </w:rPr>
              <w:t>Наименование медицинской организации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ind w:right="280"/>
              <w:jc w:val="right"/>
            </w:pPr>
            <w:r>
              <w:rPr>
                <w:rStyle w:val="1"/>
              </w:rPr>
              <w:t>Осуществляющие деятельность в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ind w:left="280" w:firstLine="520"/>
              <w:jc w:val="left"/>
            </w:pPr>
            <w:r>
              <w:rPr>
                <w:rStyle w:val="1"/>
              </w:rPr>
              <w:t>сфере обязательного медицинского страхования *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</w:pPr>
            <w:r>
              <w:rPr>
                <w:rStyle w:val="1"/>
              </w:rPr>
              <w:t>Проводящие профилактические медицинские осмотры и диспансеризацию* 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right="240"/>
              <w:jc w:val="right"/>
            </w:pPr>
            <w:r>
              <w:rPr>
                <w:rStyle w:val="1"/>
              </w:rPr>
              <w:t>А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</w:pPr>
            <w:r>
              <w:rPr>
                <w:rStyle w:val="1"/>
              </w:rPr>
              <w:t>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2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</w:pPr>
            <w:r>
              <w:rPr>
                <w:rStyle w:val="1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9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right="240"/>
              <w:jc w:val="right"/>
            </w:pPr>
            <w:r>
              <w:rPr>
                <w:rStyle w:val="1"/>
              </w:rPr>
              <w:t>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ФКУЗ «Медико-санитарная часть Министерства внутренних дел Российской Федерации по Костромской области»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7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12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right="240"/>
              <w:jc w:val="right"/>
            </w:pPr>
            <w:r>
              <w:rPr>
                <w:rStyle w:val="1"/>
              </w:rPr>
              <w:t>2,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«Костромская областная клиническая больница имени Королева Е.И.»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9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right="240"/>
              <w:jc w:val="right"/>
            </w:pPr>
            <w:r>
              <w:rPr>
                <w:rStyle w:val="1"/>
              </w:rPr>
              <w:t>3.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«Костромской областной госпиталь для ветеранов войн»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8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right="240"/>
              <w:jc w:val="right"/>
            </w:pPr>
            <w:r>
              <w:rPr>
                <w:rStyle w:val="1"/>
              </w:rPr>
              <w:t>4.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«Костромская областная детская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30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340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right="240"/>
              <w:jc w:val="right"/>
            </w:pPr>
            <w:r>
              <w:rPr>
                <w:rStyle w:val="1"/>
              </w:rPr>
              <w:t>5.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7" w:lineRule="exact"/>
              <w:jc w:val="both"/>
            </w:pPr>
            <w:r>
              <w:rPr>
                <w:rStyle w:val="1"/>
              </w:rPr>
              <w:t>ОГБУЗ «Костромской онкологический диспансер»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40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right="240"/>
              <w:jc w:val="right"/>
            </w:pPr>
            <w:r>
              <w:rPr>
                <w:rStyle w:val="1"/>
              </w:rPr>
              <w:t>6.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«Костромская областная стоматологическая поликлиника»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31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98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right="240"/>
              <w:jc w:val="right"/>
            </w:pPr>
            <w:r>
              <w:rPr>
                <w:rStyle w:val="1"/>
              </w:rPr>
              <w:t>7.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«Костромской центр специализированных видов медицинской помощи»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32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98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right="240"/>
              <w:jc w:val="right"/>
            </w:pPr>
            <w:r>
              <w:rPr>
                <w:rStyle w:val="1"/>
              </w:rPr>
              <w:t>8.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3" w:lineRule="exact"/>
              <w:jc w:val="both"/>
            </w:pPr>
            <w:r>
              <w:rPr>
                <w:rStyle w:val="1"/>
              </w:rPr>
              <w:t>ОГБУЗ «Центр специализированной помощи по профилактике и борьбе с инфекционными заболеваниями»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33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right="240"/>
              <w:jc w:val="right"/>
            </w:pPr>
            <w:r>
              <w:rPr>
                <w:rStyle w:val="1"/>
              </w:rPr>
              <w:t>9.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«Костромская областная психиатрическая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7"/>
        <w:gridCol w:w="4776"/>
        <w:gridCol w:w="2194"/>
        <w:gridCol w:w="245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lastRenderedPageBreak/>
              <w:t>А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340"/>
              <w:jc w:val="left"/>
            </w:pPr>
            <w:r>
              <w:rPr>
                <w:rStyle w:val="1"/>
              </w:rPr>
              <w:t>1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2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160"/>
              <w:jc w:val="left"/>
            </w:pPr>
            <w:r>
              <w:rPr>
                <w:rStyle w:val="1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«Костромской противотуберкулезный диспансер»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11.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3" w:lineRule="exact"/>
              <w:jc w:val="both"/>
            </w:pPr>
            <w:r>
              <w:rPr>
                <w:rStyle w:val="1"/>
              </w:rPr>
              <w:t>ОГБУЗ «Костромской областной наркологический диспансер»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35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12.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«Шарьинский психоневрологический диспансер»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13.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«Костромской областной врачебно- физкультурный диспансер 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1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14.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«Костромской медицинский центр психотерапии и практической психологии»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15.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«Автобаза департамента здравоохранения Костромской области»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16.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«Костромская областная станция переливания крови»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0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17.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«Медицинский информационно- аналитический центр Костромской области»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18.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«Костромское областное бюро судебно-медицинской экспертизы»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0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19.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«Центр общественного здоровья и медицинской профилактики Костромской области»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0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«Медицинский центр мобилизационного резерва «Резерв» Костромской области»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0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«Центр контроля качества и сертификации лекарственных средств Костромской области»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0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«Специализированный дом ребенка с органическим поражением центральной нервной системы с нарушением психики»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4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«Городская больница г. Костромы»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8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430"/>
              <w:framePr w:wrap="notBeside" w:vAnchor="text" w:hAnchor="text" w:xAlign="center" w:y="1"/>
              <w:shd w:val="clear" w:color="auto" w:fill="auto"/>
              <w:spacing w:line="240" w:lineRule="auto"/>
              <w:ind w:left="116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«Родильный дом г. Костромы»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37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«Стоматологическая поликлиника № 1 города Костромы»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42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02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«Костромская областная станция скорой медицинской помощи и медицины катастроф»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36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0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«Окружная больница Костромского округа № 1»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39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440"/>
              <w:framePr w:wrap="notBeside" w:vAnchor="text" w:hAnchor="text" w:xAlign="center" w:y="1"/>
              <w:shd w:val="clear" w:color="auto" w:fill="auto"/>
              <w:spacing w:line="240" w:lineRule="auto"/>
              <w:ind w:left="116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95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28.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«Окружная больница Костромского округа № 2»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38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450"/>
              <w:framePr w:wrap="notBeside" w:vAnchor="text" w:hAnchor="text" w:xAlign="center" w:y="1"/>
              <w:shd w:val="clear" w:color="auto" w:fill="auto"/>
              <w:spacing w:line="240" w:lineRule="auto"/>
              <w:ind w:left="116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«Буйская центральная районная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41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460"/>
              <w:framePr w:wrap="notBeside" w:vAnchor="text" w:hAnchor="text" w:xAlign="center" w:y="1"/>
              <w:shd w:val="clear" w:color="auto" w:fill="auto"/>
              <w:spacing w:line="240" w:lineRule="auto"/>
              <w:ind w:left="1160"/>
            </w:pPr>
            <w:r>
              <w:t>+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4781"/>
        <w:gridCol w:w="2198"/>
        <w:gridCol w:w="2467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lastRenderedPageBreak/>
              <w:t>А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340"/>
              <w:jc w:val="left"/>
            </w:pPr>
            <w:r>
              <w:rPr>
                <w:rStyle w:val="1"/>
              </w:rPr>
              <w:t>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2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140"/>
              <w:jc w:val="left"/>
            </w:pPr>
            <w:r>
              <w:rPr>
                <w:rStyle w:val="1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9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2" w:lineRule="exact"/>
              <w:jc w:val="both"/>
            </w:pPr>
            <w:r>
              <w:rPr>
                <w:rStyle w:val="1"/>
              </w:rPr>
              <w:t>ОГБУЗ «Волгореченская городская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63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1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5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31.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«Галичская окружная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62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75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32.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«Мантуровская окружная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7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8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33.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«Шарьинская окружная больница имени Каверина В.Ф.»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4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70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9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34.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7" w:lineRule="exact"/>
              <w:jc w:val="both"/>
            </w:pPr>
            <w:r>
              <w:rPr>
                <w:rStyle w:val="1"/>
              </w:rPr>
              <w:t>ОГБУЗ «Антроповская центральная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47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79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35.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7" w:lineRule="exact"/>
              <w:jc w:val="both"/>
            </w:pPr>
            <w:r>
              <w:rPr>
                <w:rStyle w:val="1"/>
              </w:rPr>
              <w:t>ОГБУЗ «Вохомская межрайонная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1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74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36.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«Кадыйская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48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6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37.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«Кологривская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0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4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38.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«Красносельская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49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77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39.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«Макарьевская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5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5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40.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«Нейская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2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76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41.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«Нерехтская центральная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3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71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42.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«Стоматологическая поликлиника г. Нерехты»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6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43.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«Островская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61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2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44.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«Парфеньевская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65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72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45.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«Солигаличская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66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73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4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46.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ОГБУЗ «Судиславская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69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3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47.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ОГБУЗ «Сусанинская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59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78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48.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7" w:lineRule="exact"/>
              <w:jc w:val="both"/>
            </w:pPr>
            <w:r>
              <w:rPr>
                <w:rStyle w:val="1"/>
              </w:rPr>
              <w:t>ОГБУЗ «Чухломская центральная районная больница»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64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01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49.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Частное учреждение здравоохранения «Поликлиника «РЖД-Медицина» города Буй»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67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2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98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50.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Частное учреждение здравоохранения «Поликлиника «РЖД-Медицина» города Шарья»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60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7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1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51.</w:t>
            </w:r>
          </w:p>
        </w:tc>
        <w:tc>
          <w:tcPr>
            <w:tcW w:w="4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3" w:lineRule="exact"/>
              <w:jc w:val="both"/>
            </w:pPr>
            <w:r>
              <w:rPr>
                <w:rStyle w:val="1"/>
              </w:rPr>
              <w:t>Медицинское частное учреждение дополнительного профессионального образования «Клиника Медекс Кострома»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68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890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4776"/>
        <w:gridCol w:w="2198"/>
        <w:gridCol w:w="2467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lastRenderedPageBreak/>
              <w:t>А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340"/>
              <w:jc w:val="left"/>
            </w:pPr>
            <w:r>
              <w:rPr>
                <w:rStyle w:val="1"/>
              </w:rPr>
              <w:t>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2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140"/>
              <w:jc w:val="left"/>
            </w:pPr>
            <w:r>
              <w:rPr>
                <w:rStyle w:val="1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1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52.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Костромской филиал Медицинского частного учреждения дополнительного профессионального образования «Нефросовет»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8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31"/>
              <w:framePr w:wrap="notBeside" w:vAnchor="text" w:hAnchor="text" w:xAlign="center" w:y="1"/>
              <w:shd w:val="clear" w:color="auto" w:fill="auto"/>
              <w:spacing w:line="240" w:lineRule="auto"/>
              <w:ind w:left="1140"/>
            </w:pPr>
            <w:r>
              <w:t>+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53.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Лечебно-профилактическое учреждение «Санаторий «Колос»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0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54.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ЗАО «Санаторий имени Воровского»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4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55.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«Гинеколог и Я»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9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56.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«Мир здоровья»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1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57.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«Медицинский центр «МИРТ»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6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58.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«МИРТ-МРТ»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1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59.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«Центр амбулаторной хирургии»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3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60.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«Хирургия глаза»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8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0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61.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ООО «Лечебно-диагностический центр Международного института биологических систем-Кострома»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1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62.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«МРТ-Эксперт Кострома»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0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63.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«Дент Аль»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5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64.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«ЗУБиК»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4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65.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«Зубной Чародей»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7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05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66.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ООО «Ивановская клиника офтальмохирургии»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2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67.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«Медицинский центр «Здоровье»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2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68.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«Оптима»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9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69.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«АльфаМед»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96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70.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«Мать и дитя Кострома»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0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71.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«Медицинский центр «Юнона»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3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72.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«ЦЕНТР ЭКО»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8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73.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«МЕДЭКО»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4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74.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«М-ЛАИН»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75.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«ДЦ НЕФРОС-ВОРОНЕЖ»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32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76.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ООО «Научно-методический центр клинической лабораторной диагностики Ситилаб»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2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0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77.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ООО «Независимая лаборатория ИНВИТРО»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6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02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78.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Обособленное подразделение «Центр ядерной медицины г. Ярославль АО «К+31»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5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79.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ЧУ «Центры диализа «АВИЦЕННА»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3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80.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ООО «Костромская офтальмологическая клиника»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9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07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81.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«ВИТАЛАБ»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1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82.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«НПФ «ХЕЛИКС»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7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83.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«КЛИНИКА ОМС»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07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84.</w:t>
            </w:r>
          </w:p>
        </w:tc>
        <w:tc>
          <w:tcPr>
            <w:tcW w:w="4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АО «МЕДИЦИНА»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150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2"/>
        <w:gridCol w:w="4771"/>
        <w:gridCol w:w="2198"/>
        <w:gridCol w:w="245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</w:rPr>
              <w:t>А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340"/>
              <w:jc w:val="left"/>
            </w:pPr>
            <w:r>
              <w:rPr>
                <w:rStyle w:val="1"/>
              </w:rPr>
              <w:t>1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2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140"/>
              <w:jc w:val="left"/>
            </w:pPr>
            <w:r>
              <w:rPr>
                <w:rStyle w:val="1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</w:rPr>
              <w:t>85.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АО «НПО «БАЗАЛЬТ»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6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</w:rPr>
              <w:t>86.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«Медицинский центр «Европа»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4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</w:rPr>
              <w:t>87.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ООО «Морфологическая диагностическая лаборатория»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51"/>
              <w:framePr w:wrap="notBeside" w:vAnchor="text" w:hAnchor="text" w:xAlign="center" w:y="1"/>
              <w:shd w:val="clear" w:color="auto" w:fill="auto"/>
              <w:spacing w:line="240" w:lineRule="auto"/>
              <w:ind w:left="1020"/>
            </w:pPr>
            <w:r>
              <w:t>+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17"/>
          <w:jc w:val="center"/>
        </w:trPr>
        <w:tc>
          <w:tcPr>
            <w:tcW w:w="5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Итого медицинских организаций, участвующих в территориальной программе государственных гарантий, из них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20"/>
              <w:jc w:val="left"/>
            </w:pPr>
            <w:r>
              <w:rPr>
                <w:rStyle w:val="1"/>
              </w:rPr>
              <w:t>87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02"/>
          <w:jc w:val="center"/>
        </w:trPr>
        <w:tc>
          <w:tcPr>
            <w:tcW w:w="5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медицинских организаций, осуществляющих деятельность в сфере обязательного медицинского страхования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20"/>
              <w:jc w:val="left"/>
            </w:pPr>
            <w:r>
              <w:rPr>
                <w:rStyle w:val="1"/>
              </w:rPr>
              <w:t>73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26"/>
          <w:jc w:val="center"/>
        </w:trPr>
        <w:tc>
          <w:tcPr>
            <w:tcW w:w="5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медицинских организаций, проводящих профилактические медицинские осмотры и диспансеризацию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140"/>
              <w:jc w:val="left"/>
            </w:pPr>
            <w:r>
              <w:rPr>
                <w:rStyle w:val="1"/>
              </w:rPr>
              <w:t>27</w:t>
            </w:r>
          </w:p>
        </w:tc>
      </w:tr>
    </w:tbl>
    <w:p w:rsidR="00A31519" w:rsidRDefault="00EE2ABB">
      <w:pPr>
        <w:pStyle w:val="2b"/>
        <w:framePr w:wrap="notBeside" w:vAnchor="text" w:hAnchor="text" w:xAlign="center" w:y="1"/>
        <w:shd w:val="clear" w:color="auto" w:fill="auto"/>
        <w:spacing w:line="190" w:lineRule="exact"/>
        <w:jc w:val="center"/>
      </w:pPr>
      <w:r>
        <w:rPr>
          <w:rStyle w:val="2c"/>
        </w:rPr>
        <w:t>* Знак отличия об участии в сфере обязательного медицинского страхования (+).</w:t>
      </w:r>
    </w:p>
    <w:p w:rsidR="00A31519" w:rsidRDefault="00EE2ABB">
      <w:pPr>
        <w:pStyle w:val="2b"/>
        <w:framePr w:wrap="notBeside" w:vAnchor="text" w:hAnchor="text" w:xAlign="center" w:y="1"/>
        <w:shd w:val="clear" w:color="auto" w:fill="auto"/>
        <w:spacing w:line="190" w:lineRule="exact"/>
        <w:jc w:val="center"/>
      </w:pPr>
      <w:r>
        <w:rPr>
          <w:rStyle w:val="2c"/>
        </w:rPr>
        <w:t>** Знак отличия о проведении профилактических медицинских осмотров и диспансеризации (+).</w:t>
      </w:r>
    </w:p>
    <w:p w:rsidR="00A31519" w:rsidRDefault="00A31519">
      <w:pPr>
        <w:rPr>
          <w:sz w:val="2"/>
          <w:szCs w:val="2"/>
        </w:rPr>
        <w:sectPr w:rsidR="00A31519">
          <w:headerReference w:type="default" r:id="rId13"/>
          <w:type w:val="continuous"/>
          <w:pgSz w:w="11905" w:h="16837"/>
          <w:pgMar w:top="1165" w:right="346" w:bottom="1122" w:left="1192" w:header="0" w:footer="3" w:gutter="0"/>
          <w:cols w:space="720"/>
          <w:noEndnote/>
          <w:titlePg/>
          <w:docGrid w:linePitch="360"/>
        </w:sectPr>
      </w:pPr>
    </w:p>
    <w:p w:rsidR="00A31519" w:rsidRDefault="00EE2ABB">
      <w:pPr>
        <w:pStyle w:val="24"/>
        <w:shd w:val="clear" w:color="auto" w:fill="auto"/>
        <w:spacing w:before="0" w:after="421" w:line="270" w:lineRule="exact"/>
        <w:ind w:right="1340"/>
      </w:pPr>
      <w:r>
        <w:rPr>
          <w:rStyle w:val="1"/>
        </w:rPr>
        <w:t>Приложение № 2</w:t>
      </w:r>
    </w:p>
    <w:p w:rsidR="00A31519" w:rsidRDefault="00EE2ABB">
      <w:pPr>
        <w:pStyle w:val="24"/>
        <w:shd w:val="clear" w:color="auto" w:fill="auto"/>
        <w:spacing w:before="0" w:after="540" w:line="322" w:lineRule="exact"/>
        <w:ind w:right="1340"/>
      </w:pPr>
      <w:r>
        <w:rPr>
          <w:rStyle w:val="1"/>
        </w:rPr>
        <w:t>к программе государственных гарантий бесплатного оказания гражданам медицинской помощи в Костромско</w:t>
      </w:r>
      <w:r>
        <w:rPr>
          <w:rStyle w:val="1"/>
        </w:rPr>
        <w:t>й области на 2022 год и на плановый период 2023 и 2024 годов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660"/>
      </w:pPr>
      <w:r>
        <w:rPr>
          <w:rStyle w:val="1"/>
        </w:rPr>
        <w:t>ПЕРЕЧЕНЬ</w:t>
      </w:r>
    </w:p>
    <w:p w:rsidR="00A31519" w:rsidRDefault="00EE2ABB">
      <w:pPr>
        <w:pStyle w:val="24"/>
        <w:shd w:val="clear" w:color="auto" w:fill="auto"/>
        <w:spacing w:before="0" w:after="236" w:line="322" w:lineRule="exact"/>
        <w:ind w:left="660"/>
      </w:pPr>
      <w:r>
        <w:rPr>
          <w:rStyle w:val="1"/>
        </w:rPr>
        <w:t>лекарственных препаратов, отпускаемых населению в соответствии с перечнем групп населения и категорий заболеваний, при амбулаторном лечении которых лекарственные средства и изделия медицинского назначения отпускаются по рецептам врачей бесплатно, а также в</w:t>
      </w:r>
      <w:r>
        <w:rPr>
          <w:rStyle w:val="1"/>
        </w:rPr>
        <w:t xml:space="preserve"> соответствии с перечнем групп населения, при амбулаторном лечении которых лекарственные средства отпускаются по рецептам врачей с 50-процентной скидкой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1416"/>
        <w:gridCol w:w="4378"/>
        <w:gridCol w:w="320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69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71"/>
              <w:framePr w:wrap="notBeside" w:vAnchor="text" w:hAnchor="text" w:xAlign="center" w:y="1"/>
              <w:shd w:val="clear" w:color="auto" w:fill="auto"/>
              <w:spacing w:line="240" w:lineRule="auto"/>
              <w:ind w:left="160"/>
            </w:pPr>
            <w:r>
              <w:lastRenderedPageBreak/>
              <w:t>№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60" w:line="240" w:lineRule="auto"/>
              <w:ind w:left="160"/>
              <w:jc w:val="left"/>
            </w:pPr>
            <w:r>
              <w:rPr>
                <w:rStyle w:val="1"/>
              </w:rPr>
              <w:t>п/п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Код АТХ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 w:firstLine="520"/>
              <w:jc w:val="left"/>
            </w:pPr>
            <w:r>
              <w:rPr>
                <w:rStyle w:val="1"/>
              </w:rPr>
              <w:t>Анатомо-терапевтическо- химическая классификация (АТХ)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Лекарственные препараты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980"/>
              <w:jc w:val="left"/>
            </w:pPr>
            <w:r>
              <w:rPr>
                <w:rStyle w:val="1"/>
              </w:rPr>
              <w:t>А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after="120" w:line="240" w:lineRule="auto"/>
              <w:ind w:left="260"/>
              <w:jc w:val="left"/>
            </w:pPr>
            <w:r>
              <w:rPr>
                <w:rStyle w:val="1"/>
              </w:rPr>
              <w:t>Препараты, влияющие на пищеварительный тракт и обмен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120" w:line="240" w:lineRule="auto"/>
              <w:ind w:left="3300"/>
              <w:jc w:val="left"/>
            </w:pPr>
            <w:r>
              <w:rPr>
                <w:rStyle w:val="1"/>
              </w:rPr>
              <w:t>веществ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А01АА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препарат фтора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натрия фторид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А02ВА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блокаторы Н2-гистаминовых рецепторов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ранитидин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фамотидин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А02ВС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ингибиторы протонного насоса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омепразол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эзомепразол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61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А02ВХ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другие препараты для лечения язвенной болезни желудка и двенадцатиперстной кишки и гастроэзофагеальной рефлюксной болезни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висмута трикалия дицитрат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А03АА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синтетические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антихолинергические средства, эфиры с третичной аминогруппой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мебеверин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8.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платифиллин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A03AD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папаверин и его производные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дротаверин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А03АХ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ветрогонные средства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симетикон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А03ВА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алкалоиды белладонны, третичные амины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атропин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A03FA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стимуляторы моторики желудочно-кишечного тракта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метоклопрамид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А04АА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5НТЗ -рецепторов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ондансетрон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1411"/>
        <w:gridCol w:w="4382"/>
        <w:gridCol w:w="3197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А05АА02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гепатопротектор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00"/>
              <w:jc w:val="left"/>
            </w:pPr>
            <w:r>
              <w:rPr>
                <w:rStyle w:val="1"/>
              </w:rPr>
              <w:t>урсодезоксифолиевая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15.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А05АХ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желчегонные средства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артишока листьев экстракт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гимекромон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4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А05ВА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препараты для лечения заболеваний печени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фосфолипиды +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глицирризиновая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А05ВА03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гепатопротектор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расторопши пятнистой плодов экстракт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А05С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гепатопротектор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фосфолипиды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А06АВ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контактные слабительные средства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бисакодил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сеннозиды А и В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A06AD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осмотические слабительные средства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лактулоза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макрогол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А07ВС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другие адсорбирующие кишечные препараты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after="60" w:line="240" w:lineRule="auto"/>
              <w:jc w:val="both"/>
            </w:pPr>
            <w:r>
              <w:rPr>
                <w:rStyle w:val="1"/>
              </w:rPr>
              <w:t>смектит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60" w:line="240" w:lineRule="auto"/>
              <w:jc w:val="both"/>
            </w:pPr>
            <w:r>
              <w:rPr>
                <w:rStyle w:val="1"/>
              </w:rPr>
              <w:t>диоктаэдрический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A07DA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препараты, снижающие моторику желудочно-кишечного тракта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лоперамид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А07ЕС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аминосалициловая кислота и аналогичные препараты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месалазин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сульфасалазин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28.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A07FA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2" w:lineRule="exact"/>
              <w:ind w:left="120"/>
              <w:jc w:val="left"/>
            </w:pPr>
            <w:r>
              <w:rPr>
                <w:rStyle w:val="1"/>
              </w:rPr>
              <w:t>противодиарейные микроорганизмы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2" w:lineRule="exact"/>
              <w:ind w:left="100"/>
              <w:jc w:val="left"/>
            </w:pPr>
            <w:r>
              <w:rPr>
                <w:rStyle w:val="1"/>
              </w:rPr>
              <w:t>бифидобактерии бифидум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линекс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А09АА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ферментные препараты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панкреатин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31.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А10АВ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инсулин аспарт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инсулин глулизин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инсулин лизпро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84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инсулин растворимый (человеческий генно- инженерный)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9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A10AC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инсулин-изофан (человеческий генно- инженерный)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36.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A10AD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инсулины средней продолжительности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инсулин аспарт двухфазный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6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37.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инсулин двухфазный (человеческий генно- инженерный)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8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инсулин деглудек + инсулин аспарт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1406"/>
        <w:gridCol w:w="4378"/>
        <w:gridCol w:w="319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39.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инсулин лизпро двухфазный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40.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А10АЕ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инсулин гларгин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41.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инсулин гларгин + ликсисенатид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42.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инсулин деглудек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43.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инсулин детемир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44.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A10BA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бигуаниды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метформин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45.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A10BB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сульфонилмочевины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глибенкламид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46.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гликвидон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47.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гликлазид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48.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глимепирид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49.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A10BD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гипогликемические синтетические и другие средства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вилдаглиптин+метфор- 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50.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глибенкламид+метфор- 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51.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глимепирид+метформин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52.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метформин+ситаглип- 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53.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A10BH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after="60" w:line="240" w:lineRule="auto"/>
              <w:jc w:val="both"/>
            </w:pPr>
            <w:r>
              <w:rPr>
                <w:rStyle w:val="1"/>
              </w:rPr>
              <w:t>ингибиторы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60" w:line="240" w:lineRule="auto"/>
              <w:jc w:val="both"/>
            </w:pPr>
            <w:r>
              <w:rPr>
                <w:rStyle w:val="1"/>
              </w:rPr>
              <w:t>дипептидилпептидазы-4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алоглиптин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54.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вилдаглиптин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55.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гозоглиптин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56.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линаглиптин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57.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саксаглиптин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58.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ситаглиптин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59.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эвоглиптин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60.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A10BJ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аналоги глюкагоноподобного пептида-1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ликсисенатид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61.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A10BK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ингибиторы натрийзависимого переносчика глюкозы 2 типа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ипраглифлозин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62.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эмпаглифлозин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63.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A10BX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другие гипогликемические препараты, кроме инсулинов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дапаглифлозин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64.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дулаглутид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65.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лираглутид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66.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репаглинид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67.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A10X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прочие препараты, применяемые при лечении сахарного диабета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эксенатид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68.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A11AA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поливитамины в комбинации с микроэлементами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минералы+поливитами- ны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69.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A11AB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поливитамины в других комбинациях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витамины и витамино- подобные средства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70.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A11CA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витамин 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ретинол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71.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A11CC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 xml:space="preserve">витамин </w:t>
            </w:r>
            <w:r>
              <w:rPr>
                <w:rStyle w:val="1"/>
                <w:lang w:val="en-US"/>
              </w:rPr>
              <w:t xml:space="preserve">D </w:t>
            </w:r>
            <w:r>
              <w:rPr>
                <w:rStyle w:val="1"/>
              </w:rPr>
              <w:t>и его аналоги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альфакальцидол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72.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альфакальциферол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1416"/>
        <w:gridCol w:w="4378"/>
        <w:gridCol w:w="320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73.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кальцитриол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74.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колекальциферол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75.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колекальциферол+кар- бонат кальция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76.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A11DB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витамин В1 в комбинации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"/>
              </w:rPr>
              <w:t>пиридоксин+тиамин+ цианокобаламин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77.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тиамин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78.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А11НА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другие витаминные препараты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пиридоксин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79.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A11GA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аскорбиновая кислота (витамин С)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аскорбиновая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80.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A12AA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препараты кальция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кальция глюконат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81.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A12CB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макро- и микроэлементы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цинка сульфат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82.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A12CC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препарат магния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магне В 6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83.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A12CX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другие минеральные вещества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"/>
              </w:rPr>
              <w:t>калия и магния аспарагинат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84.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A16AA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аминокислоты и их производные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адеметионин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85.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A16AA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препараты для коррекции метаболических процессов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левокарнитин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86.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A16AB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ферментные препараты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ларонидаза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87.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A16AX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прочие препараты для лечения заболеваний желудочно- кишечного тракта и нарушений обмена веществ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миглустат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88.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нитизинон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89.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сапроптерин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90.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тиоктовая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0"/>
              <w:jc w:val="left"/>
            </w:pPr>
            <w:r>
              <w:rPr>
                <w:rStyle w:val="1"/>
              </w:rPr>
              <w:t>В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60"/>
              <w:jc w:val="left"/>
            </w:pPr>
            <w:r>
              <w:rPr>
                <w:rStyle w:val="1"/>
              </w:rPr>
              <w:t>Препараты, влияющие на кроветворение и кровь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91.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B01AA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антагонисты витамина К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варфарин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92.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B01AB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группа гепарина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парнапарин натрия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93.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B01AC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антиагреганты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дипиридамол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94.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клопидогрел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95.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селексипаг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96.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тикагрелор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97.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B01AE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прямые ингибиторы тромбина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дабигатрана этексилат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98.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апиксабан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99.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B01AX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прочие антикоагулянты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ривароксабан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100.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B02AA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гемостатическое средство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транексамовая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101.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B02BC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гемостатическое средство для местного применения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коллаген+нитрофурал+ борная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102.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фибриноген + тромбин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103.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B02BD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факторы свертывания крови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фактор свертывания крови VIII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104.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антиингибиторный коагулянтный комплекс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105.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мороктоког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106.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нонаког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107.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октоког альфа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411"/>
        <w:gridCol w:w="4378"/>
        <w:gridCol w:w="320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2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0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108.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симоктоког альфа (фактор свертывания крови VIII человеческий рекомбинантный)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109.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фактор свертывания крови VII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110.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фактор свертывания крови IX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62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  <w:lang w:val="en-US"/>
              </w:rPr>
              <w:t>111.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факторы свертывания крови II, VII, IX, X в комбинации (протромбиновый комплекс)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6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112.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факторы свертывания крови II, IX и X в комбинации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9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113.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фактор свертывания крови VIII + фактор Виллебранда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114.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эптаког альфа (активированный)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115.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B02BX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гемопоэза стимулятор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ромиплостим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116.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элтромбопаг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117.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эмицизумаб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118.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этамзилат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119.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B03AB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пероральные препараты трехвалентного железа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железа (III) гидроксид полимальтозат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120.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ВОЗЛЕ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макро- и микроэлементы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железа сульфат+серин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121.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ВОЗВА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витамин (цианокобаламин и его аналоги)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цианокобаламин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122.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ВОЗВВ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фолиевая кислота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фолиевая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123.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ВОЗХА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другие антианемические препараты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дарбэпоэтин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124.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эпоэтин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125.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эпоэтин бета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4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126.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В05ВВ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растворы, влияющие на водно- электролитный баланс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декстроза + калия хлорид + натрия хлорид + натрия цитрат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127.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В05ВС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растворы с осмодиуретическим действием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маннитол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128.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В06АВ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прочие гематологические препараты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депротеинизированный гемодериват крови телят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7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20"/>
              <w:jc w:val="left"/>
            </w:pPr>
            <w:r>
              <w:rPr>
                <w:rStyle w:val="1"/>
              </w:rPr>
              <w:t>С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after="120" w:line="240" w:lineRule="auto"/>
              <w:ind w:left="300"/>
              <w:jc w:val="left"/>
            </w:pPr>
            <w:r>
              <w:rPr>
                <w:rStyle w:val="1"/>
              </w:rPr>
              <w:t>Препараты для лечения заболеваний сердечно-сосудистой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120" w:line="240" w:lineRule="auto"/>
              <w:ind w:left="3300"/>
              <w:jc w:val="left"/>
            </w:pPr>
            <w:r>
              <w:rPr>
                <w:rStyle w:val="1"/>
              </w:rPr>
              <w:t>системы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1411"/>
        <w:gridCol w:w="4378"/>
        <w:gridCol w:w="3197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4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129.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С01АА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гликозиды наперстянки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дигоксин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7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130.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C01BB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 xml:space="preserve">антиаритмические препараты, класс </w:t>
            </w:r>
            <w:r>
              <w:rPr>
                <w:rStyle w:val="1"/>
                <w:lang w:val="en-US"/>
              </w:rPr>
              <w:t>IB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лидокаин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131.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C01BC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антиаритмические препараты, класс 1С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пропафенон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132.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C01BD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антиаритмические препараты, класс III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амиодарон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133.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C01BG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другие антиаритмические препараты, классы I и III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лаппаконитина гидробромид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134.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CO IDA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органические нитраты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изосорбида динитрат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135.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изосорбида мононитрат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136.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нитроглицерин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137.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C01EB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препараты для лечения заболеваний сердца другие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ивабрадин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138.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икатибант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139.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мельдоний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140.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C01EB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препараты для лечения заболеваний сердца другие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триметазидин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141.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убидекаренон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142.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C02AB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метилдопа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метилдопа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143.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C02AC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агонисты имидазолиновых рецепторов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клонидин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144.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моксонидин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145.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C02CA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альфа-адреноблокаторы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доксазозин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146.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урапидил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147.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C02KX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антигипертензивные средства для лечения легочной артериальной гипертензии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амбризентан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148.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бозентан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149.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мацитентан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150.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C02KX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гипотензивное средство - гуанилагциклазы стимулятор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риоцигуат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151.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силденафил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152.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C03AA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тиазиды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гидрохлоротиазид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153.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C03BA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сульфонамиды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индапамид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154.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C03CA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сульфонамиды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фуросемид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155.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C03DA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антагонисты альдостерона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спиронолактон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156.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эплеренон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157.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C04AD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пурина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пентоксифиллин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158.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C05CA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препараты, снижающие проницаемость капилляров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троксерутин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159.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C07AA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неселективные бета- адреноблокаторы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пропранолол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160.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соталол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161.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C07AB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селективные бета-адреноблока- торы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атенолол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162.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бисопролол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163.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метопролол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164.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C07AG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альфа- и бета-адреноблокаторы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карведилол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165.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C08CA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дигидропиридина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амлодипин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166.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нимодипин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1416"/>
        <w:gridCol w:w="4373"/>
        <w:gridCol w:w="3211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4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167.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нифедипин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168.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верапамил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169.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C08DB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бензотиазепиновые производные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дилтиазем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170.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C09AA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ингибиторы АПФ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зофеноприл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171.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каптоприл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172.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лизиноприл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173.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периндоприл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174.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эналаприл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175.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C09BA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ингибиторы АПФ в комбинации с диуретиками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 xml:space="preserve">индапамид+периндо- </w:t>
            </w:r>
            <w:r>
              <w:rPr>
                <w:rStyle w:val="1"/>
                <w:lang w:val="en-US"/>
              </w:rPr>
              <w:t>jnpKii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176.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C09CA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антагонисты ангиотензина II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валсартан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177.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кандесартан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178.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лозартан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179.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рамиприл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180.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C09DB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ангиотензина II антагонисты в комбинации с БМКК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амлодипин+валсартан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181.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C09DX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антагонисты рецепторов ангиотензина II в комбинации с другими средствами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валсартан + сакубитрил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182.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C10AA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ингибиторы ГМГ-КоА-редуктазы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аторвастатин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183.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симвастатин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184.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C10AB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фибраты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фенофибрат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0"/>
              <w:jc w:val="left"/>
            </w:pPr>
            <w:r>
              <w:rPr>
                <w:rStyle w:val="1"/>
                <w:lang w:val="en-US"/>
              </w:rPr>
              <w:t>D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</w:pPr>
            <w:r>
              <w:rPr>
                <w:rStyle w:val="1"/>
              </w:rPr>
              <w:t>Препараты для лечения кожных заболеваний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185.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D01AE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прочие противогрибковые препараты для местного применения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салициловая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61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186.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D06C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антибиотики в комбинации с противомикробными средствами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диоксометилтетрагидро- пиримидин + сульфадиметоксин + тримекаин + хлорамфеникол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187.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D07AC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глюкокортикоиды с высокой активностью (группа III)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бетаметазон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188.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 xml:space="preserve">DO </w:t>
            </w:r>
            <w:r>
              <w:rPr>
                <w:rStyle w:val="1"/>
              </w:rPr>
              <w:t xml:space="preserve">8 </w:t>
            </w:r>
            <w:r>
              <w:rPr>
                <w:rStyle w:val="1"/>
                <w:lang w:val="en-US"/>
              </w:rPr>
              <w:t>AC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бигуаниды и амидины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хлоргексидин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189.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 xml:space="preserve">DO </w:t>
            </w:r>
            <w:r>
              <w:rPr>
                <w:rStyle w:val="1"/>
              </w:rPr>
              <w:t xml:space="preserve">8 </w:t>
            </w:r>
            <w:r>
              <w:rPr>
                <w:rStyle w:val="1"/>
                <w:lang w:val="en-US"/>
              </w:rPr>
              <w:t>AG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препараты йода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повидон-йод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190.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D08AX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другие антисептики и дезинфицирующие средства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водорода пероксид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191.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калия перманганат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192.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этанол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193.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D10BA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ретиноид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изотретиноин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194.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пимекролимус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0"/>
              <w:jc w:val="left"/>
            </w:pPr>
            <w:r>
              <w:rPr>
                <w:rStyle w:val="1"/>
                <w:lang w:val="en-US"/>
              </w:rPr>
              <w:t>G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</w:pPr>
            <w:r>
              <w:rPr>
                <w:rStyle w:val="1"/>
              </w:rPr>
              <w:t>Препараты для лечения заболеваний урогенитальных органов и половые гормоны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60"/>
              <w:jc w:val="left"/>
            </w:pPr>
            <w:r>
              <w:rPr>
                <w:rStyle w:val="1"/>
              </w:rPr>
              <w:t>195.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G01AA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антибиотики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нистатин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1411"/>
        <w:gridCol w:w="4378"/>
        <w:gridCol w:w="320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196.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натамицин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197.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G02AD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простагландины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динопростон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198.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мизопростол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199.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G01AF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имидазола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клотримазол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200.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G02CA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36" w:lineRule="exact"/>
              <w:jc w:val="both"/>
            </w:pPr>
            <w:r>
              <w:rPr>
                <w:rStyle w:val="1"/>
              </w:rPr>
              <w:t>адреномиметики, токолитические средства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гексопреналин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201.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G02CB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ингибиторы пролактина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бромокриптин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202.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каберголин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203.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G03AA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гестагены и эстрогены (фиксированные сочетания)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дезогестрел+этинил- эстрадиол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204.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G03BA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3-оксоандростена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тестостерон (смесь эфиров)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205.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G03DA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прегнадиена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прогестерон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206.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G03DB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прегнадиена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дидрогестерон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207.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G03DB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противоопухолевое, гестогенное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мегестрол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208.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G03DC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эстрена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норэтистерон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209.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G03GB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синтетические стимуляторы овуляции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кломифен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210.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G03HA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антиандрогены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ципротерон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211.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G03XA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ингибитор секреции гонадотропного гормона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даназол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8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212.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G04BC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нефролитолитическое средство, ощелачиваюгцее мочу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блемарен (лимонная кислота + калия гидрокарбонат + натрия цитрат)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213.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G04BD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солифенацин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214.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G04CA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альфа-адреноблокаторы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алфузозин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215.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тамсулозин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216.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G04CB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ингибиторы тестостерон-5-альфа- редуктазы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финастерид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980"/>
              <w:jc w:val="left"/>
            </w:pPr>
            <w:r>
              <w:rPr>
                <w:rStyle w:val="1"/>
              </w:rPr>
              <w:t>Н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</w:pPr>
            <w:r>
              <w:rPr>
                <w:rStyle w:val="1"/>
              </w:rPr>
              <w:t>Гормональные препараты для системного использования (кроме половых гормонов)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217.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HOI AC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соматропин и его агонисты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соматропин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218.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HOI AX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другие гормоны передней доли гипофиза и их аналоги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пэгвисомант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219.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H01BA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вазопрессин и его аналоги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десмопрессин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220.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H01CB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соматостатин и аналоги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ланреотид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221.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октреотид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222.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H01CB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соматостатин и аналоги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пасиреотид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223.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HO ICC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антигонадотропин-рилизинг гормоны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наниреликс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224.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цетрореликс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4"/>
        <w:gridCol w:w="1411"/>
        <w:gridCol w:w="4378"/>
        <w:gridCol w:w="319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225.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H02AA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минералокортикоиды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флудрокортизон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226.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H02AB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глюкокортикоиды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гидрокортизон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227.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дексаметазон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228.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преднизолон, метилпреднизолон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229.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триамцинолон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230.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H03AA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гормоны щитовидной железы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левотироксин натрия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231.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H03BB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"/>
              </w:rPr>
              <w:t>серосодержащие производные имидазола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тиамазол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232.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НОЗСА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препараты йода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калия йодид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233.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Н04АА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гормоны, расщепляющие гликоген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глюкагон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234.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Н05АА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паратиреоидные гормоны и их аналоги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терипаратид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235.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Н05ВА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препараты кальцитонина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кальцитонин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236.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Н05ВХ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прочие антипаратиреоидные препараты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парикальцитол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237.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цинакальцет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2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40"/>
              <w:jc w:val="left"/>
            </w:pPr>
            <w:r>
              <w:rPr>
                <w:rStyle w:val="1"/>
                <w:lang w:val="en-US"/>
              </w:rPr>
              <w:t>J</w:t>
            </w:r>
          </w:p>
        </w:tc>
        <w:tc>
          <w:tcPr>
            <w:tcW w:w="7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</w:pPr>
            <w:r>
              <w:rPr>
                <w:rStyle w:val="1"/>
              </w:rPr>
              <w:t>Противомикробные препараты для системного использования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238.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J01AA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тетрациклины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доксициклин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239.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J01BA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амфениколы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хлорамфеникол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240.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J01CA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пенициллины широкого спектра действия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амоксициллин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241.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ампициллин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242.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JO ICE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"/>
              </w:rPr>
              <w:t>пенициллины, чувствительные к бета-лактамазам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бензилпенициллин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243.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бензатина бензилпенициллин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244.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феноксиметилпени- циллин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245.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J01CF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пенициллины, устойчивые к бета- лактамазам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оксациллин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246.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"/>
              </w:rPr>
              <w:t>амоксициллин + клавулановая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247.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J01DB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цефалоспорины 1-го поколения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цефалексин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248.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JO IDC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цефалоспорины 2-го поколения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цефуроксим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249.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J01DD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антибиотики цефалоспорины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цефиксим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250.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J01EE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31" w:lineRule="exact"/>
              <w:ind w:left="120"/>
              <w:jc w:val="left"/>
            </w:pPr>
            <w:r>
              <w:rPr>
                <w:rStyle w:val="1"/>
              </w:rPr>
              <w:t>сульфаниламиды в комбинации с триметопримом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ко-тримоксазол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251.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J01FA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макролиды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азитромицин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252.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джозамицин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253.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кларитромицин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254.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JO IFF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линкозамиды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клиндамицин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255.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JO 1GB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другие аминогликозиды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гентамицин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256.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тобрамицин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7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257.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JO IMA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фторхинолоны</w:t>
            </w: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левофлоксацин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65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258.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ломефлоксацин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1411"/>
        <w:gridCol w:w="4378"/>
        <w:gridCol w:w="320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259.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моксифлоксацин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260.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офлоксацин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261.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спарфлоксацин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262.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ципрофлоксацин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263.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J01XA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00"/>
              <w:jc w:val="left"/>
            </w:pPr>
            <w:r>
              <w:rPr>
                <w:rStyle w:val="1"/>
              </w:rPr>
              <w:t>антибиотики гликопептидной структуры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ванкомицин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264.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J01XD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производные имидазола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метронидазол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265.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J01XX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прочие антибактериальные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линезолид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266.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препараты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тедизолид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267.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J01XB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00"/>
              <w:jc w:val="left"/>
            </w:pPr>
            <w:r>
              <w:rPr>
                <w:rStyle w:val="1"/>
              </w:rPr>
              <w:t>антибиотик полипептид циклический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колистиметат натрия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268.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J02AA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антибиотики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нистатин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269.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J02AC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производные триазола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вориконазол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270.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позаконазол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271.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флуконазол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272.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J04AA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00"/>
              <w:jc w:val="left"/>
            </w:pPr>
            <w:r>
              <w:rPr>
                <w:rStyle w:val="1"/>
              </w:rPr>
              <w:t>аминосалициловая кислота и ее производные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"/>
              </w:rPr>
              <w:t>аминосалициловая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273.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J04AB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антибиотики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рифабутин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274.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рифампицин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275.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циклосерин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276.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J04AC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гидразиды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изониазид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277.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J04AD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производные тиокарбамида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протионамид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278.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этионамид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279.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J04AK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другие противотуберкулезные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бедаквилин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280.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препараты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пиразинамид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281.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теризидон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282.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тиоуреидоиминометил- пиридиния перхлорат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283.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этамбутол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9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284.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J04AM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комбинированные противотуберкулезные препараты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изониазид + ломефлоксацин + пиразинамид + этамбутол + пиридоксин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285.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"/>
              </w:rPr>
              <w:t>изониазид + пиразинамид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286.</w:t>
            </w:r>
          </w:p>
        </w:tc>
        <w:tc>
          <w:tcPr>
            <w:tcW w:w="1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изониазид + пиразинамид + рифампицин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1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287.</w:t>
            </w:r>
          </w:p>
        </w:tc>
        <w:tc>
          <w:tcPr>
            <w:tcW w:w="14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2" w:lineRule="exact"/>
              <w:ind w:left="120"/>
              <w:jc w:val="left"/>
            </w:pPr>
            <w:r>
              <w:rPr>
                <w:rStyle w:val="1"/>
              </w:rPr>
              <w:t>изониазид + пиразинамид + рифампицин + этамбутол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1411"/>
        <w:gridCol w:w="4378"/>
        <w:gridCol w:w="320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2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0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288.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изониазид + пиразинамид + рифампицин + этамбутол + пиридоксин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289.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изониазид + рифампицин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290.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изониазид + этамбутол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1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291.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ломефлоксацин + пиразинамид + протионамид + этамбутол + пиридоксин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292.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J04BA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противолепрозные препараты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дапсон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293.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J05AB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нуклеозиды и нуклеотиды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ацикловир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294.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валацикловира гидрохлорид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295.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валганцикловир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296.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J05AE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ингибиторы протеаз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атазанавир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297.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дарунавир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298.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нарлапревир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299.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ритонавир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300.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саквинавир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301.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фосампренавир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302.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энтекавир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303.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J05AF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нуклеозиды и нуклеотиды ингибиторы обратной транскриптазы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абакавир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304.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диданозин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305.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зидовудин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306.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ламивудин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307.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ставудин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308.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телбивудин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309.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тенофовир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310.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фосфазид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311.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эмтрицитабин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312.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J05AG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ненуклеозидные ингибиторы обратной транскриптазы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невирапин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313.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элсульфавирин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314.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этравирин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315.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эфавиренз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316.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J05AH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ингибиторы нейраминидазы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осельтамивир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317.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J05AP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противовирусные препараты для лечения гепатита С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велпатасвир + софосбувир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318.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глекапревир + пибрентасвир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319.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даклатасвир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1411"/>
        <w:gridCol w:w="4373"/>
        <w:gridCol w:w="320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320.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00"/>
              <w:jc w:val="left"/>
            </w:pPr>
            <w:r>
              <w:rPr>
                <w:rStyle w:val="1"/>
              </w:rPr>
              <w:t>дасабувир; омбитасвир + паритапревир + ритонавир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321.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рибавирин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322.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симепревир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323.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софосбувир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324.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J05AR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комбинированные противовирусные препараты для лечения ВИЧ-инфекции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абакавир + зидовудин + ламивудин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325.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абакавир + ламивудин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326.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зидовудин + ламивудин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61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327.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кобицистат + тенофовира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алафенамид + элвитегравир + эмтрицитабин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328.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лопинавир + ритонавир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4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329.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00"/>
              <w:jc w:val="left"/>
            </w:pPr>
            <w:r>
              <w:rPr>
                <w:rStyle w:val="1"/>
              </w:rPr>
              <w:t>рилпивирин + тенофовир + эмтрицитабин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330.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J05AX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"/>
              </w:rPr>
              <w:t>прочие противовирусные препараты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арбидол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331.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гразопревир + элбасвир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332.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долутегравир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333.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имидазолилэтанамид пентандиовой кислоты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334.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кагоцел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335.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маравирок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336.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ралтегравир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337.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умифеновир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338.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фавипиравир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339.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J06BA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иммуноглобулин нормальный человеческий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иммуноглобулин человека нормальный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20"/>
              <w:jc w:val="left"/>
            </w:pPr>
            <w:r>
              <w:rPr>
                <w:rStyle w:val="1"/>
                <w:lang w:val="en-US"/>
              </w:rPr>
              <w:t>L</w:t>
            </w:r>
          </w:p>
        </w:tc>
        <w:tc>
          <w:tcPr>
            <w:tcW w:w="7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560"/>
              <w:jc w:val="left"/>
            </w:pPr>
            <w:r>
              <w:rPr>
                <w:rStyle w:val="1"/>
              </w:rPr>
              <w:t>Противоопухолевые препараты и иммуномодуляторы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340.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L01AA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аналоги азотистого иприта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бендамустин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341.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мелфалан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342.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хлорамбуцил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343.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циклофосфамид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344.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L01AB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алкилсульфонаты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бусульфан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345.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L01AD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производные нитрозомочевины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ломустин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346.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L01AX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алкилирующие средства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темозоломид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347.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L01BA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аналоги фолиевой кислоты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меркаптопурин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348.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метотрексат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349.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пеметрексед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350.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L01BB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аналоги пурина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флударабин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406"/>
        <w:gridCol w:w="4378"/>
        <w:gridCol w:w="320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2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351.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капецитабин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352.</w:t>
            </w:r>
          </w:p>
        </w:tc>
        <w:tc>
          <w:tcPr>
            <w:tcW w:w="1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91"/>
              <w:framePr w:wrap="notBeside" w:vAnchor="text" w:hAnchor="text" w:xAlign="center" w:y="1"/>
              <w:shd w:val="clear" w:color="auto" w:fill="auto"/>
              <w:spacing w:line="240" w:lineRule="auto"/>
              <w:ind w:left="480"/>
            </w:pPr>
            <w:r>
              <w:t>-</w:t>
            </w: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тегафур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353.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L01CA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алкалоиды барвинка и их аналоги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винорелбин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354.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L01CB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алкалоиды растительного происхождения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этопозид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355.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L01DB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антрациклины и родственные соединения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идарубицин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356.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L01XB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метилгидразины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гидразина сульфат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357.</w:t>
            </w:r>
          </w:p>
        </w:tc>
        <w:tc>
          <w:tcPr>
            <w:tcW w:w="1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прокарбазин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358.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L01XC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противоопухолевое 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ритуксимаб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359.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иммуномодулирующее средство,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трастузумаб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360.</w:t>
            </w:r>
          </w:p>
        </w:tc>
        <w:tc>
          <w:tcPr>
            <w:tcW w:w="1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моноклональные антитела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цетуксимаб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361.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L01XE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ингибиторы протеинкиназы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абемациклиб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362.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акситиниб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363.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алектиниб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364.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афатиниб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365.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бозутиниб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366.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вандетаниб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367.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вемурафениб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368.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гефитиниб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369.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дабрафениб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370.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дазатиниб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371.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ибрутиниб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372.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иматиниб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373.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кабозантиниб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374.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кобиметиниб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375.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кризотиниб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376.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лапатиниб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377.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ленватиниб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378.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мидостаурин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379.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нилотиниб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380.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нинтеданиб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381.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осимертиниб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382.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пазопаниб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383.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палбоциклиб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384.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регорафениб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385.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рибоциклиб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386.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руксолитиниб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387.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сорафениб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388.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сунитиниб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389.</w:t>
            </w:r>
          </w:p>
        </w:tc>
        <w:tc>
          <w:tcPr>
            <w:tcW w:w="140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траметиниб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6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390.</w:t>
            </w:r>
          </w:p>
        </w:tc>
        <w:tc>
          <w:tcPr>
            <w:tcW w:w="14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церитиниб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1416"/>
        <w:gridCol w:w="4378"/>
        <w:gridCol w:w="3197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5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391.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эверолимус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392.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эрлотиниб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393.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L01XX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противоопухолевые препараты прочие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анагрелид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394.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бортезомиб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395.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венетоклакс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396.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висмодегиб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397.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гидроксикарбамид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398.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иксазомиб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399.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митотан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400.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олапариб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401.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третиноин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402.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L01XX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противоопухолевый препарат и иммуномодулятор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тимозин альфа-1 рекомбинантный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403.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L02AB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гестагены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медроксипрогестерон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404.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L02AE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гормоны гипоталамуса, гипофиза, гонадотропины и их аналоги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гозерелин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405.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лейпрорелин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406.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трипторелин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407.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бусерелин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408.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L02BA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антиэстрогены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тамоксифен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409.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L02BA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противоопухолевое средство антиэстроген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фулвестрант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410.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L02BB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антиандрогены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апалутамид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411.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бикалутамид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412.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флутамид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413.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L02BG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ферментов ингибиторы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анастрозол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414.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эксеместан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415.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L02BX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другие антагонисты гормонов и родственные соединения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абиратерон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416.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дегареликс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417.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L02BB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антиандрогены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энзалутамид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0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418.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L03A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иммуномодулятор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глюкозаминилмурамил- ди-пептид,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комбинированный с другими препаратами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419.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L03AA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стимулятор лейкопоэза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филграстим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420.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эмпэгфилграстим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421.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L03AB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интерфероны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интерферон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422.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интерферон бета-1а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423.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интерферон бета-</w:t>
            </w:r>
            <w:r>
              <w:rPr>
                <w:rStyle w:val="1"/>
                <w:lang w:val="en-US"/>
              </w:rPr>
              <w:t>lb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424.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интерферон гамма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425.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пегинтерферон альфа - 2а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426.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пэгинтерферон альфа-2Ь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427.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пэгинтерферон бета-1а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1416"/>
        <w:gridCol w:w="4373"/>
        <w:gridCol w:w="320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428.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цепэгинтерферон альфа- 2Ъ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429.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L03AX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другие иммуностимуляторы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азоксимера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430.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тилорон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431.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глатирамера ацетат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432.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L04AA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селективные иммунодепрессанты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абатацепт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433.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адалимумаб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434.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апремиласт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435.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барицитиниб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436.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голимумаб&lt;*&gt;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437.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инфликсимаб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438.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лефлуномид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439.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микофенолата мофетил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440.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микофеноловая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441.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натализумаб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442.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сиролимус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443.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терифлуномид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444.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тофацитиниб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445.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упадацитиниб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446.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финголимод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447.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циклоспорин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448.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экулизумаб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449.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L04AB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ингибиторы фактора некроза опухоли альфа (ФНО-альфа)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цертолизумаба пэгол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450.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L04AB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31" w:lineRule="exact"/>
              <w:jc w:val="both"/>
            </w:pPr>
            <w:r>
              <w:rPr>
                <w:rStyle w:val="1"/>
              </w:rPr>
              <w:t>ингибиторы фактора некроза опухоли альфа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этанерцепт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451.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L04AC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ингибиторы интерлейкина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гуселькумаб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452.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иксекизумаб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453.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канакинумаб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454.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левилимаб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455.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нетакимаб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456.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олокизумаб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457.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сарилумаб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458.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секукинумаб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459.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тоцилизумаб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460.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устекинумаб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461.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L04AD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ингибиторы кальциневрина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такролимус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462.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L04AX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другие иммунодепрессанты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азатиоприн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463.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диметилфумарат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464.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леналидомид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6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465.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пирфенидон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1416"/>
        <w:gridCol w:w="4378"/>
        <w:gridCol w:w="320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4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960"/>
              <w:jc w:val="left"/>
            </w:pPr>
            <w:r>
              <w:rPr>
                <w:rStyle w:val="1"/>
              </w:rPr>
              <w:t>м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31" w:lineRule="exact"/>
              <w:ind w:left="100"/>
              <w:jc w:val="left"/>
            </w:pPr>
            <w:r>
              <w:rPr>
                <w:rStyle w:val="1"/>
              </w:rPr>
              <w:t>Препараты для лечения заболеваний костно-мышечной системы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466.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М01АВ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производные уксусной кислоты и родственные соединения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диклофенак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467.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кеторолак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468.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М01АС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оксикамы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мелоксикам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469.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M01AE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производные пропионовой кислоты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ибупрофен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470.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кетопрофен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471.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M01AX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31" w:lineRule="exact"/>
              <w:jc w:val="both"/>
            </w:pPr>
            <w:r>
              <w:rPr>
                <w:rStyle w:val="1"/>
              </w:rPr>
              <w:t>прочие ненаркотические анальгетики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нимесулид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7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472.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M01CC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пеницилламин и подобные препараты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пеницилламин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473.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M03AX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другие миорелаксанты периферического действия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ботулинический токсин типа 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474.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ботулинический токсин типа а-гемагглютинин комплекс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475.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M03BA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бифосфонаты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золедроновая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476.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M03BX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миорелаксант центрального действия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баклофен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477.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M03BX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другие миорелаксанты центрального действия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толперизон, тизанидин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478.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M04AA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ингибиторы образования мочевой кислоты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аллопуринол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479.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M05BA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бифосфонаты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алендроновая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480.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памидроновая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481.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M05BA01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ингибитор костной резорбции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этидроновая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482.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M05BX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другие препараты, влияющие на структуру и минерализацию костей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деносумаб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9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483.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оссеин-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гидроксиапатитное соединение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484.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стронция ранелат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9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485.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M09AA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иммуномодулятор трипсин в комбинации с другими препаратами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вобензим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960"/>
              <w:jc w:val="left"/>
            </w:pPr>
            <w:r>
              <w:rPr>
                <w:rStyle w:val="1"/>
              </w:rPr>
              <w:t>N</w:t>
            </w:r>
          </w:p>
        </w:tc>
        <w:tc>
          <w:tcPr>
            <w:tcW w:w="7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520"/>
              <w:jc w:val="left"/>
            </w:pPr>
            <w:r>
              <w:rPr>
                <w:rStyle w:val="1"/>
              </w:rPr>
              <w:t>Препараты для лечения заболеваний нервной системы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486.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NO IAN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опиоидные наркотические анальгетики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тримепиридин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487.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N02AA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опиоидные наркотические анальгетики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морфин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488.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налоксон + оксикодон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489.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N02AB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фенилпиперидина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фентанил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3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490.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N02AX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другие опиоиды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пропионилфенил- этоксиэтилпиперидин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491.</w:t>
            </w: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тапентадол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4"/>
        <w:gridCol w:w="1411"/>
        <w:gridCol w:w="4378"/>
        <w:gridCol w:w="320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4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2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492.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трамадол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493.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N02BA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00"/>
              <w:jc w:val="left"/>
            </w:pPr>
            <w:r>
              <w:rPr>
                <w:rStyle w:val="1"/>
              </w:rPr>
              <w:t>салициловая кислота и ее производные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ацетилсалициловая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494.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N02BE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анилиды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парацетамол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495.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N03 АА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барбитураты и их производные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бензобарбитал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496.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фенобарбитал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497.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N03 АВ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производные гидантоина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фенитоин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498.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N03AD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противоэпилептическое средство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этосуксимид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499.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N03AF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карбоксамида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карбамазепин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500.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окскарбазепин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501.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N03AG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производные жирных кислот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вальпроевая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502.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N03 АХ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00"/>
              <w:jc w:val="left"/>
            </w:pPr>
            <w:r>
              <w:rPr>
                <w:rStyle w:val="1"/>
              </w:rPr>
              <w:t>другие противоэпилептические препараты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бриварацетам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503.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N03 АХ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противоэпилептические препараты другие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зонисамид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504.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лакосамид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505.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ламотриджин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506.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леветирацетам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507.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перампанел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508.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прегабалин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509.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топирамат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510.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N03AE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производные бензодиазепина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клоназепам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511.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N04AA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третичные амины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бипериден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512.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тригексифенидил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513.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N04BA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допа и ее производные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леводопа+бенсеразид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514.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леводопа+карбидопа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515.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N04BB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производные адамантана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амантадин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516.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N04BC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стимуляторы допаминовых рецепторов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пирибедил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517.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N04BC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стимуляторы допаминовых рецепторов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прамипексол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518.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N04BD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00"/>
              <w:jc w:val="left"/>
            </w:pPr>
            <w:r>
              <w:rPr>
                <w:rStyle w:val="1"/>
              </w:rPr>
              <w:t>ингибиторы моноаминоксидазы типа В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разагилин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519.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N05AA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31" w:lineRule="exact"/>
              <w:ind w:left="100"/>
              <w:jc w:val="left"/>
            </w:pPr>
            <w:r>
              <w:rPr>
                <w:rStyle w:val="1"/>
              </w:rPr>
              <w:t>алифатические производные фенотиазина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левомепромазин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520.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хлорпромазин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521.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N05AB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00"/>
              <w:jc w:val="left"/>
            </w:pPr>
            <w:r>
              <w:rPr>
                <w:rStyle w:val="1"/>
              </w:rPr>
              <w:t>пиперазиновые производные фенотиазина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перфеназин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522.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трифлуоперазин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523.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N05AC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фенотиазины с пиперидиновой структурой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перициазин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524.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тиоридазин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525.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N05AD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производные бутирофенона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галоперидол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526.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N05AE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производные индола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сертиндол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7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527.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N05AF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производные тиоксантена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зуклопентиксол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528.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флупентиксол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529.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хлорпротиксен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1406"/>
        <w:gridCol w:w="4378"/>
        <w:gridCol w:w="3197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530.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N05 АН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нейролептики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кветиапин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531.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клозапин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532.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оланзапин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533.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N05AL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бензамиды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сульпирид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534.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N05 АХ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00"/>
              <w:jc w:val="left"/>
            </w:pPr>
            <w:r>
              <w:rPr>
                <w:rStyle w:val="1"/>
              </w:rPr>
              <w:t>другие антипсихотические средства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карипразин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535.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N05AX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31" w:lineRule="exact"/>
              <w:ind w:left="100"/>
              <w:jc w:val="left"/>
            </w:pPr>
            <w:r>
              <w:rPr>
                <w:rStyle w:val="1"/>
              </w:rPr>
              <w:t xml:space="preserve">антагонисты допаминовых </w:t>
            </w:r>
            <w:r>
              <w:rPr>
                <w:rStyle w:val="1"/>
                <w:lang w:val="en-US"/>
              </w:rPr>
              <w:t xml:space="preserve">D2 </w:t>
            </w:r>
            <w:r>
              <w:rPr>
                <w:rStyle w:val="1"/>
              </w:rPr>
              <w:t>рецепторов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палиперидон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536.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рисперидон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537.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N05AE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индола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луразидон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538.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N05BA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бензодиазепина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00"/>
              <w:jc w:val="left"/>
            </w:pPr>
            <w:r>
              <w:rPr>
                <w:rStyle w:val="1"/>
              </w:rPr>
              <w:t>бромдигидрохлорфенил -бензодиазепин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539.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лоразепам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540.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оксазепам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541.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N05BA01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бензодиазепина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диазепам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542.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N05BA09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бензодиазепина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клобазам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543.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N05BB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дифенилметана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гидроксизин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544.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N05CD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бензодиазепина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нитразепам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545.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N05CF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бензодиазепиноподобные средства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зопиклон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546.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N06AA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неселективные ингибиторы обратного захвата моноаминов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амитриптилин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547.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имипрамин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548.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кломипрамин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549.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N06AB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селективные ингибиторы обратного захвата серотонина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пароксетин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550.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сертралин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551.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флувоксамин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552.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флуоксетин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553.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N06AX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другие антидепрессанты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агомелатин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554.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пипофезин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555.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N06BC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ксантина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кофеин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556.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N06BX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другие психостимуляторы и ноотропные средства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00"/>
              <w:jc w:val="left"/>
            </w:pPr>
            <w:r>
              <w:rPr>
                <w:rStyle w:val="1"/>
              </w:rPr>
              <w:t>ацетиламиноянтарная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557.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N06BX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другие психостимуляторы и ноотропные препараты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винпоцетин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558.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глицин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559.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гопантеновая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560.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метионил-глутамил-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гистидил-фенилаланил-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пролил-глицил-пролин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561.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пирацетам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562.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пиритинол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563.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00"/>
              <w:jc w:val="left"/>
            </w:pPr>
            <w:r>
              <w:rPr>
                <w:rStyle w:val="1"/>
              </w:rPr>
              <w:t>полипептиды коры головного мозга скота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564.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фонтурацетам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565.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церебролизин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4"/>
        <w:gridCol w:w="1411"/>
        <w:gridCol w:w="4378"/>
        <w:gridCol w:w="320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4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2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566.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цитиколин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567.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N06DA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антихолинэстеразные средства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галантамин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568.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ингибитор с1-эстеразы человека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569.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ривастигмин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570.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N06DX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31" w:lineRule="exact"/>
              <w:ind w:left="120"/>
              <w:jc w:val="left"/>
            </w:pPr>
            <w:r>
              <w:rPr>
                <w:rStyle w:val="1"/>
              </w:rPr>
              <w:t>другие препараты для лечения деменции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мемантин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571.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N07AA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антихолинэстеразные средства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ипидакрин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7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572.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31" w:lineRule="exact"/>
              <w:ind w:left="100"/>
              <w:jc w:val="left"/>
            </w:pPr>
            <w:r>
              <w:rPr>
                <w:rStyle w:val="1"/>
              </w:rPr>
              <w:t>неостигмина метилсульфат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573.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пиридостигмина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574.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00"/>
              <w:jc w:val="left"/>
            </w:pPr>
            <w:r>
              <w:rPr>
                <w:rStyle w:val="1"/>
              </w:rPr>
              <w:t>пиридостигмина гидробромид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575.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N07AX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парасимпатомиметики прочие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холина альфосцерат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576.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N07BB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препараты, применяемые при алкогольной зависимости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налтрексон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577.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N07CA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препараты для устранения головокружения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бетагистин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578.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винпоцетин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579.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циннаризин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580.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цитофлавин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581.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этилметилгидроксипири -динасукцинат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65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582.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N07XX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прочие препараты для лечения заболеваний нервной системы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инозин + никотинамид + рибофлавин + янтарная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583.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тетрабеназин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8"/>
          <w:jc w:val="center"/>
        </w:trPr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20"/>
              <w:jc w:val="left"/>
            </w:pPr>
            <w:r>
              <w:rPr>
                <w:rStyle w:val="1"/>
              </w:rPr>
              <w:t>Р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after="120" w:line="240" w:lineRule="auto"/>
              <w:ind w:left="800"/>
              <w:jc w:val="left"/>
            </w:pPr>
            <w:r>
              <w:rPr>
                <w:rStyle w:val="1"/>
              </w:rPr>
              <w:t>Противопаразитарные препараты, инсектициды и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120" w:line="240" w:lineRule="auto"/>
              <w:ind w:left="3080"/>
              <w:jc w:val="left"/>
            </w:pPr>
            <w:r>
              <w:rPr>
                <w:rStyle w:val="1"/>
              </w:rPr>
              <w:t>репелленты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584.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Р01ВА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аминохинолины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гидроксихлорохин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585.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P01BC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метанолхинолины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мефлохин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586.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P02BA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производные хинолина и родственные соединения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празиквантел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587.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P02CA</w:t>
            </w:r>
          </w:p>
        </w:tc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производные бензимидазола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албендазол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588.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мебендазол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589.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P02CC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производные тетрагидропиримидина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пирантел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590.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P02CE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производные имидазотиазола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левамизол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6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591.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РОЗАХ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ind w:left="120"/>
              <w:jc w:val="left"/>
            </w:pPr>
            <w:r>
              <w:rPr>
                <w:rStyle w:val="1"/>
              </w:rPr>
              <w:t>прочие препараты для уничтожения эктопаразитов (в т.ч. чесоточного клеща)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бензилбензоат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20"/>
              <w:jc w:val="left"/>
            </w:pPr>
            <w:r>
              <w:rPr>
                <w:rStyle w:val="1"/>
                <w:lang w:val="en-US"/>
              </w:rPr>
              <w:t>R</w:t>
            </w:r>
          </w:p>
        </w:tc>
        <w:tc>
          <w:tcPr>
            <w:tcW w:w="7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Препараты для лечения заболеваний респираторной системы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592.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R01AA</w:t>
            </w:r>
          </w:p>
        </w:tc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адреномиметики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ксилометазолин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406"/>
        <w:gridCol w:w="4382"/>
        <w:gridCol w:w="320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t>1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2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593.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R02AA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антисептические препараты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31" w:lineRule="exact"/>
              <w:ind w:left="120"/>
              <w:jc w:val="left"/>
            </w:pPr>
            <w:r>
              <w:rPr>
                <w:rStyle w:val="1"/>
              </w:rPr>
              <w:t>йод + калия йодид + глицерол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594.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R03AC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селективные бета2- адреномиметики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индакатерол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595.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сальбутамол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596.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фенотерол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597.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формотерол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598.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R03AK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симпатомиметики в комбинации с другими препаратами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беклометазон+формоте- 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599.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б удесонид+формотерол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600.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"/>
              </w:rPr>
              <w:t>вилантерол + флутиказона фуроат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601.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ипратропия бромид+фенотерол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602.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мометазон+формотерол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603.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салметерол+флутиказон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604.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R03AL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аклидиния бромид + формотерол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605.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вилантерол + умеклидиния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8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606.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вилантерол + умеклидиния бромид + флутиказона фуроат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607.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гликопиррония бромид + индакатерол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608.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R03BA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глюкокортикоиды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беклометазон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609.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будесонид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610.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мометазон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611.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флутиказон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612.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R03BB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антихолинергические средства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ind w:left="120"/>
              <w:jc w:val="left"/>
            </w:pPr>
            <w:r>
              <w:rPr>
                <w:rStyle w:val="1"/>
              </w:rPr>
              <w:t>аклидиния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613.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гликопиррония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614.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ипратропия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615.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тиотропия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65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616.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R03BB54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олодатерол+тиотропия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3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617.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R03BC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противоаллергические средства, кроме глюкокортикоидов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кромоглициевая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618.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  <w:lang w:val="en-US"/>
              </w:rPr>
              <w:t>R03DA</w:t>
            </w:r>
          </w:p>
        </w:tc>
        <w:tc>
          <w:tcPr>
            <w:tcW w:w="438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ксантины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аминофиллин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60"/>
          <w:jc w:val="center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619.</w:t>
            </w: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8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теофиллин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9"/>
        <w:gridCol w:w="1411"/>
        <w:gridCol w:w="4373"/>
        <w:gridCol w:w="320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0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4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6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620.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R03DC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антагонисты лейкотриеновых рецепторов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монтелукаст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621.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R03DX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прочие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бенрализумаб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622.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меполизумаб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34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623.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омализумаб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624.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R05CB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муколитические препараты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амброксол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625.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ацетилцистеин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626.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дорназа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627.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R06AA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эфиры алкиламинов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дифенгидрамин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628.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R06AC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замещенные этилендиамины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хлоропирамин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629.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R06AE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производные пиперазина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цетиризин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3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630.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R06AX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другие антигистаминные средства системного действия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лоратадин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S</w:t>
            </w:r>
          </w:p>
        </w:tc>
        <w:tc>
          <w:tcPr>
            <w:tcW w:w="7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"/>
              <w:jc w:val="left"/>
            </w:pPr>
            <w:r>
              <w:rPr>
                <w:rStyle w:val="1"/>
              </w:rPr>
              <w:t>Препараты для лечения заболеваний органов чувств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631.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S01AA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антибиотики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тетрациклин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2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632.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S01EB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парасимпатомиметики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пилокарпин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633.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S01EC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ингибиторы карбоангидразы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ацетазоламид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634.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дорзоламид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635.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S01ED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бета-адреноблокаторы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тимолол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636.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S01EE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аналоги простагландинов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латанопрост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4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637.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тафлупрост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65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638.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S01EX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другие противоглаукомные препараты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бутиламиногидрокси-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пропоксифеноксиметил-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метилоксадиазол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639.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S01FA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антихолинэргические средства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тропикамид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640.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S01XA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другие препараты, применяемые в офтальмологии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азапентацен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641.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S01KA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вязкоэластичные соединения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гипромеллоза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642.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S01HA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местные анестетики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оксибупрокаин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643.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S02AA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противомикробные препараты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рифамицин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1"/>
          <w:jc w:val="center"/>
        </w:trPr>
        <w:tc>
          <w:tcPr>
            <w:tcW w:w="21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000"/>
              <w:jc w:val="left"/>
            </w:pPr>
            <w:r>
              <w:rPr>
                <w:rStyle w:val="1"/>
                <w:lang w:val="en-US"/>
              </w:rPr>
              <w:t>V</w:t>
            </w:r>
          </w:p>
        </w:tc>
        <w:tc>
          <w:tcPr>
            <w:tcW w:w="7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680"/>
              <w:jc w:val="left"/>
            </w:pPr>
            <w:r>
              <w:rPr>
                <w:rStyle w:val="1"/>
              </w:rPr>
              <w:t>Прочие препараты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4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644.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V03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другие препараты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гиалуронидазы сазоксимера бромидом коньюгат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3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645.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V03AC</w:t>
            </w:r>
          </w:p>
        </w:tc>
        <w:tc>
          <w:tcPr>
            <w:tcW w:w="4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комплексообразующие препараты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деферазирокс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65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646.</w:t>
            </w:r>
          </w:p>
        </w:tc>
        <w:tc>
          <w:tcPr>
            <w:tcW w:w="14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  <w:lang w:val="en-US"/>
              </w:rPr>
              <w:t>V03AE</w:t>
            </w:r>
          </w:p>
        </w:tc>
        <w:tc>
          <w:tcPr>
            <w:tcW w:w="43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препараты для лечения гиперкалиемии и гиперфосфатемии</w:t>
            </w: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комплекс бета-железа (III) оксигидроксида, сахарозы и крахмала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26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647.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севеламер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648.</w:t>
            </w:r>
          </w:p>
        </w:tc>
        <w:tc>
          <w:tcPr>
            <w:tcW w:w="1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3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ind w:left="120"/>
              <w:jc w:val="left"/>
            </w:pPr>
            <w:r>
              <w:rPr>
                <w:rStyle w:val="1"/>
              </w:rPr>
              <w:t>кетоаналоги аминокислот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4"/>
        <w:gridCol w:w="1411"/>
        <w:gridCol w:w="4382"/>
        <w:gridCol w:w="3187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355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4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6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2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520"/>
              <w:jc w:val="left"/>
            </w:pPr>
            <w:r>
              <w:rPr>
                <w:rStyle w:val="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9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649.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специализированное лечебное питание, применяющееся при фенилкетонурии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безбелковые продукты питания, белковые гидролизаты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96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650.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средства для диагностики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тест-полоски для определения сахара в крови (для детей до 18 лет)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58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651.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301"/>
              <w:framePr w:wrap="notBeside" w:vAnchor="text" w:hAnchor="text" w:xAlign="center" w:y="1"/>
              <w:shd w:val="clear" w:color="auto" w:fill="auto"/>
              <w:spacing w:line="240" w:lineRule="auto"/>
              <w:ind w:left="660"/>
              <w:jc w:val="left"/>
            </w:pPr>
            <w:r>
              <w:t>-</w:t>
            </w: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лечебное питание для пациентов с орфанными заболеваниями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331"/>
              <w:framePr w:wrap="notBeside" w:vAnchor="text" w:hAnchor="text" w:xAlign="center" w:y="1"/>
              <w:shd w:val="clear" w:color="auto" w:fill="auto"/>
              <w:spacing w:line="240" w:lineRule="auto"/>
            </w:pPr>
            <w:r>
              <w:t>-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03"/>
          <w:jc w:val="center"/>
        </w:trPr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652.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31" w:lineRule="exact"/>
              <w:jc w:val="both"/>
            </w:pPr>
            <w:r>
              <w:rPr>
                <w:rStyle w:val="1"/>
              </w:rPr>
              <w:t>расходные материалы для инсулиновых шприц-ручек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иглы для инсулиновых шприц-ручек (для детей до 18 лет)</w:t>
            </w:r>
          </w:p>
        </w:tc>
      </w:tr>
    </w:tbl>
    <w:p w:rsidR="00A31519" w:rsidRDefault="00A31519">
      <w:pPr>
        <w:rPr>
          <w:sz w:val="2"/>
          <w:szCs w:val="2"/>
        </w:rPr>
      </w:pPr>
    </w:p>
    <w:p w:rsidR="00A31519" w:rsidRDefault="00EE2ABB">
      <w:pPr>
        <w:pStyle w:val="120"/>
        <w:shd w:val="clear" w:color="auto" w:fill="auto"/>
        <w:spacing w:before="485" w:after="0" w:line="278" w:lineRule="exact"/>
        <w:ind w:left="20" w:right="640" w:firstLine="580"/>
        <w:sectPr w:rsidR="00A31519">
          <w:type w:val="continuous"/>
          <w:pgSz w:w="11905" w:h="16837"/>
          <w:pgMar w:top="1100" w:right="322" w:bottom="1136" w:left="1584" w:header="0" w:footer="3" w:gutter="0"/>
          <w:cols w:space="720"/>
          <w:noEndnote/>
          <w:docGrid w:linePitch="360"/>
        </w:sectPr>
      </w:pPr>
      <w:r>
        <w:rPr>
          <w:rStyle w:val="12f3"/>
        </w:rPr>
        <w:t>* Лекарственные формы в соответствии с Государственным реестром лекарственных средств для медицинского применения.</w:t>
      </w:r>
    </w:p>
    <w:p w:rsidR="00A31519" w:rsidRDefault="00EE2ABB">
      <w:pPr>
        <w:pStyle w:val="24"/>
        <w:shd w:val="clear" w:color="auto" w:fill="auto"/>
        <w:spacing w:before="0" w:after="351" w:line="270" w:lineRule="exact"/>
        <w:ind w:right="440"/>
      </w:pPr>
      <w:r>
        <w:rPr>
          <w:rStyle w:val="1"/>
        </w:rPr>
        <w:lastRenderedPageBreak/>
        <w:t>Приложение № 3</w:t>
      </w:r>
    </w:p>
    <w:p w:rsidR="00A31519" w:rsidRDefault="00EE2ABB">
      <w:pPr>
        <w:pStyle w:val="24"/>
        <w:shd w:val="clear" w:color="auto" w:fill="auto"/>
        <w:spacing w:before="0" w:after="638" w:line="317" w:lineRule="exact"/>
        <w:ind w:right="440"/>
      </w:pPr>
      <w:r>
        <w:rPr>
          <w:rStyle w:val="1"/>
        </w:rPr>
        <w:t>к программе государственных гарантий бесплатног</w:t>
      </w:r>
      <w:r>
        <w:rPr>
          <w:rStyle w:val="1"/>
        </w:rPr>
        <w:t>о оказания гражданам медицинской помощи в Костромской области на 2022 год и на плановый период 2023 и 2024 годов</w:t>
      </w:r>
    </w:p>
    <w:p w:rsidR="00A31519" w:rsidRDefault="00EE2ABB">
      <w:pPr>
        <w:pStyle w:val="24"/>
        <w:shd w:val="clear" w:color="auto" w:fill="auto"/>
        <w:spacing w:before="0" w:line="270" w:lineRule="exact"/>
        <w:ind w:left="3820"/>
        <w:jc w:val="left"/>
      </w:pPr>
      <w:r>
        <w:rPr>
          <w:rStyle w:val="1"/>
        </w:rPr>
        <w:t>ПЕРЕЧЕНЬ</w:t>
      </w:r>
    </w:p>
    <w:p w:rsidR="00A31519" w:rsidRDefault="00EE2ABB">
      <w:pPr>
        <w:pStyle w:val="24"/>
        <w:shd w:val="clear" w:color="auto" w:fill="auto"/>
        <w:spacing w:before="0" w:after="315" w:line="270" w:lineRule="exact"/>
        <w:ind w:left="1280"/>
        <w:jc w:val="left"/>
      </w:pPr>
      <w:r>
        <w:rPr>
          <w:rStyle w:val="1"/>
        </w:rPr>
        <w:t>стоматологических расходных материалов на 2022 год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1042"/>
        </w:tabs>
        <w:spacing w:before="0" w:line="317" w:lineRule="exact"/>
        <w:ind w:firstLine="560"/>
        <w:jc w:val="both"/>
      </w:pPr>
      <w:r>
        <w:rPr>
          <w:rStyle w:val="1"/>
        </w:rPr>
        <w:t>Материалы для медикаментозной и химической обработки корневых каналов;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941"/>
        </w:tabs>
        <w:spacing w:before="0" w:line="317" w:lineRule="exact"/>
        <w:ind w:firstLine="560"/>
        <w:jc w:val="both"/>
      </w:pPr>
      <w:r>
        <w:rPr>
          <w:rStyle w:val="1"/>
        </w:rPr>
        <w:t>материалы для профилактики кариеса, снятия чувствительности зубов;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858"/>
        </w:tabs>
        <w:spacing w:before="0" w:line="317" w:lineRule="exact"/>
        <w:ind w:firstLine="560"/>
        <w:jc w:val="both"/>
      </w:pPr>
      <w:r>
        <w:rPr>
          <w:rStyle w:val="1"/>
        </w:rPr>
        <w:t>материалы для временного пломбирования;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955"/>
        </w:tabs>
        <w:spacing w:before="0" w:line="317" w:lineRule="exact"/>
        <w:ind w:firstLine="560"/>
        <w:jc w:val="both"/>
      </w:pPr>
      <w:r>
        <w:rPr>
          <w:rStyle w:val="1"/>
        </w:rPr>
        <w:t>материалы для постоянного пломбирования: стоматологические цементы, в том числе стеклоиономерные, химического и светового отверждения, амальгама;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858"/>
        </w:tabs>
        <w:spacing w:before="0" w:line="317" w:lineRule="exact"/>
        <w:ind w:firstLine="560"/>
        <w:jc w:val="both"/>
      </w:pPr>
      <w:r>
        <w:rPr>
          <w:rStyle w:val="1"/>
        </w:rPr>
        <w:t>мат</w:t>
      </w:r>
      <w:r>
        <w:rPr>
          <w:rStyle w:val="1"/>
        </w:rPr>
        <w:t>ериалы для обработки и девитализации пульпы: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853"/>
        </w:tabs>
        <w:spacing w:before="0" w:line="317" w:lineRule="exact"/>
        <w:ind w:firstLine="560"/>
        <w:jc w:val="both"/>
      </w:pPr>
      <w:r>
        <w:rPr>
          <w:rStyle w:val="1"/>
        </w:rPr>
        <w:t>материалы для пломбирования корневых каналов зубов;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858"/>
        </w:tabs>
        <w:spacing w:before="0" w:line="317" w:lineRule="exact"/>
        <w:ind w:firstLine="560"/>
        <w:jc w:val="both"/>
      </w:pPr>
      <w:r>
        <w:rPr>
          <w:rStyle w:val="1"/>
        </w:rPr>
        <w:t>материалы для изолирующих и лечебных прокладок;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853"/>
        </w:tabs>
        <w:spacing w:before="0" w:line="317" w:lineRule="exact"/>
        <w:ind w:firstLine="560"/>
        <w:jc w:val="both"/>
      </w:pPr>
      <w:r>
        <w:rPr>
          <w:rStyle w:val="1"/>
        </w:rPr>
        <w:t>материалы для полирования зубов;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858"/>
        </w:tabs>
        <w:spacing w:before="0" w:line="317" w:lineRule="exact"/>
        <w:ind w:firstLine="560"/>
        <w:jc w:val="both"/>
      </w:pPr>
      <w:r>
        <w:rPr>
          <w:rStyle w:val="1"/>
        </w:rPr>
        <w:t>материалы для альвеолярных повязок;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1118"/>
        </w:tabs>
        <w:spacing w:before="0" w:line="317" w:lineRule="exact"/>
        <w:ind w:firstLine="560"/>
        <w:jc w:val="both"/>
      </w:pPr>
      <w:r>
        <w:rPr>
          <w:rStyle w:val="1"/>
        </w:rPr>
        <w:t>препараты для лечения заболеваний пародонта и слизистой оболочки полости рта;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1013"/>
        </w:tabs>
        <w:spacing w:before="0" w:line="317" w:lineRule="exact"/>
        <w:ind w:firstLine="560"/>
        <w:jc w:val="both"/>
      </w:pPr>
      <w:r>
        <w:rPr>
          <w:rStyle w:val="1"/>
        </w:rPr>
        <w:t>прочие средства: стоматологические инструменты, материалы для определения индексов гигиены, препараты для глубокого фторирования, препараты для лечения заболеваний пародонта, для</w:t>
      </w:r>
      <w:r>
        <w:rPr>
          <w:rStyle w:val="1"/>
        </w:rPr>
        <w:t xml:space="preserve"> лечения пульпита ампутационным методом и др.;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998"/>
        </w:tabs>
        <w:spacing w:before="0" w:line="317" w:lineRule="exact"/>
        <w:ind w:firstLine="560"/>
        <w:jc w:val="both"/>
      </w:pPr>
      <w:r>
        <w:rPr>
          <w:rStyle w:val="1"/>
        </w:rPr>
        <w:lastRenderedPageBreak/>
        <w:t>материалы для ортодонтического лечения: оттискные альгинатные массы, самотвердеющие пластмассы, ортодонтическая проволока, винт ортодонтический, гипс и др.;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982"/>
        </w:tabs>
        <w:spacing w:before="0" w:line="317" w:lineRule="exact"/>
        <w:ind w:firstLine="560"/>
        <w:jc w:val="both"/>
      </w:pPr>
      <w:r>
        <w:rPr>
          <w:rStyle w:val="1"/>
        </w:rPr>
        <w:t>анестетики и препараты местноанестезирующего действи</w:t>
      </w:r>
      <w:r>
        <w:rPr>
          <w:rStyle w:val="1"/>
        </w:rPr>
        <w:t>я;</w:t>
      </w:r>
    </w:p>
    <w:p w:rsidR="00A31519" w:rsidRDefault="00EE2ABB">
      <w:pPr>
        <w:pStyle w:val="24"/>
        <w:numPr>
          <w:ilvl w:val="0"/>
          <w:numId w:val="6"/>
        </w:numPr>
        <w:shd w:val="clear" w:color="auto" w:fill="auto"/>
        <w:tabs>
          <w:tab w:val="left" w:pos="978"/>
        </w:tabs>
        <w:spacing w:before="0" w:line="317" w:lineRule="exact"/>
        <w:ind w:firstLine="560"/>
        <w:jc w:val="both"/>
      </w:pPr>
      <w:r>
        <w:rPr>
          <w:rStyle w:val="1"/>
        </w:rPr>
        <w:t>препараты для проведения общего обезболивания.</w:t>
      </w:r>
    </w:p>
    <w:p w:rsidR="00A31519" w:rsidRDefault="00EE2ABB">
      <w:pPr>
        <w:pStyle w:val="24"/>
        <w:shd w:val="clear" w:color="auto" w:fill="auto"/>
        <w:spacing w:before="0" w:after="356" w:line="270" w:lineRule="exact"/>
        <w:ind w:right="700"/>
      </w:pPr>
      <w:r>
        <w:rPr>
          <w:rStyle w:val="1"/>
        </w:rPr>
        <w:t>Приложение № 4</w:t>
      </w:r>
    </w:p>
    <w:p w:rsidR="00A31519" w:rsidRDefault="00EE2ABB">
      <w:pPr>
        <w:pStyle w:val="24"/>
        <w:shd w:val="clear" w:color="auto" w:fill="auto"/>
        <w:spacing w:before="0" w:after="600" w:line="322" w:lineRule="exact"/>
        <w:ind w:right="700"/>
      </w:pPr>
      <w:r>
        <w:rPr>
          <w:rStyle w:val="1"/>
        </w:rPr>
        <w:t>к программе государственных гарантий бесплатного оказания гражданам медицинской помощи в Костромской области на 2022 год и на плановый период 2023 и 2024 годов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160"/>
      </w:pPr>
      <w:r>
        <w:rPr>
          <w:rStyle w:val="1"/>
        </w:rPr>
        <w:t>ПЕРЕЧЕНЬ</w:t>
      </w:r>
    </w:p>
    <w:p w:rsidR="00A31519" w:rsidRDefault="00EE2ABB">
      <w:pPr>
        <w:pStyle w:val="24"/>
        <w:shd w:val="clear" w:color="auto" w:fill="auto"/>
        <w:spacing w:before="0" w:after="176" w:line="322" w:lineRule="exact"/>
        <w:ind w:left="160"/>
      </w:pPr>
      <w:r>
        <w:rPr>
          <w:rStyle w:val="1"/>
        </w:rPr>
        <w:t>медицинских организаций, участвующих в реализации программы государственных гарантий бесплатного оказания гражданам медицинской помощи в Костромской области на 2022 год и на плановый период 2023 и 2024 годов, оказывающих высокотехнологичную медицинскую пом</w:t>
      </w:r>
      <w:r>
        <w:rPr>
          <w:rStyle w:val="1"/>
        </w:rPr>
        <w:t>ощь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8"/>
        <w:gridCol w:w="4123"/>
        <w:gridCol w:w="4430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89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lastRenderedPageBreak/>
              <w:t>№ п/п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</w:pPr>
            <w:r>
              <w:rPr>
                <w:rStyle w:val="1"/>
              </w:rPr>
              <w:t>Наименование медицинской организации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</w:pPr>
            <w:r>
              <w:rPr>
                <w:rStyle w:val="1"/>
              </w:rPr>
              <w:t>Профиль высокотехнологичной медицинской помощи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1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</w:pPr>
            <w:r>
              <w:rPr>
                <w:rStyle w:val="1"/>
              </w:rPr>
              <w:t>2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</w:pPr>
            <w:r>
              <w:rPr>
                <w:rStyle w:val="1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141"/>
          <w:jc w:val="center"/>
        </w:trPr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</w:pPr>
            <w:r>
              <w:rPr>
                <w:rStyle w:val="1"/>
              </w:rPr>
              <w:t>Раздел I. Перечень видов высокотехнологичной медицинской помощи,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</w:pPr>
            <w:r>
              <w:rPr>
                <w:rStyle w:val="1"/>
              </w:rPr>
              <w:t>включенных в базовую программу обязательного медицинского страхования, финансовое обеспечение которых осуществляется за счет субвенции из бюджета федерального фонда обязательного медицинского страхования бюджетам территориальных фондов обязательного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</w:pPr>
            <w:r>
              <w:rPr>
                <w:rStyle w:val="1"/>
              </w:rPr>
              <w:t>медици</w:t>
            </w:r>
            <w:r>
              <w:rPr>
                <w:rStyle w:val="1"/>
              </w:rPr>
              <w:t>нского страхования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8"/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1.</w:t>
            </w:r>
          </w:p>
        </w:tc>
        <w:tc>
          <w:tcPr>
            <w:tcW w:w="4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ОГБУЗ «Костромская областная клиническая больница имени Королева Е.И.»</w:t>
            </w: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Сердечно-сосудистая хирургия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Нейрохирургия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Онкология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Офтальмология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76"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Оториноларингология (за исключением кохлеарной имплантации)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42"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Травматология и ортопедия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Хирургия (абдоминальная)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52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Гастроэнтерология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42"/>
          <w:jc w:val="center"/>
        </w:trPr>
        <w:tc>
          <w:tcPr>
            <w:tcW w:w="5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Челюстно-лицевая хирургия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3"/>
        <w:gridCol w:w="4123"/>
        <w:gridCol w:w="4435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57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80"/>
              <w:jc w:val="left"/>
            </w:pPr>
            <w:r>
              <w:rPr>
                <w:rStyle w:val="1"/>
              </w:rPr>
              <w:lastRenderedPageBreak/>
              <w:t>1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40"/>
              <w:jc w:val="left"/>
            </w:pPr>
            <w:r>
              <w:rPr>
                <w:rStyle w:val="1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8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Урология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12"/>
          <w:jc w:val="center"/>
        </w:trPr>
        <w:tc>
          <w:tcPr>
            <w:tcW w:w="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Акушерство и гинекология (за исключением использования вспомогательных репродуктивных технологий)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59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8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ОГБУЗ «Костромской онкологический диспансер»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Онкология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8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4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ОГБУЗ «Городская больница г. Костромы»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Травматология и ортопедия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Ревматология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493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80"/>
              <w:jc w:val="left"/>
            </w:pPr>
            <w:r>
              <w:rPr>
                <w:rStyle w:val="1"/>
              </w:rPr>
              <w:t>4.</w:t>
            </w:r>
          </w:p>
        </w:tc>
        <w:tc>
          <w:tcPr>
            <w:tcW w:w="4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ОГБУЗ «Окружная больница Костромского округа № 1»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Акушерство и гинекология (за исключением использования вспомогательных репродуктивных технологий)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Урология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Хирургия (абдоминальная)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Гастроэнтерология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Онкология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80"/>
              <w:jc w:val="left"/>
            </w:pPr>
            <w:r>
              <w:rPr>
                <w:rStyle w:val="1"/>
              </w:rPr>
              <w:t>5.</w:t>
            </w:r>
          </w:p>
        </w:tc>
        <w:tc>
          <w:tcPr>
            <w:tcW w:w="4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ООО Медицинский центр «МИРТ»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Травматология и ортопедия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Нейрохирургия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5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Урология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07"/>
          <w:jc w:val="center"/>
        </w:trPr>
        <w:tc>
          <w:tcPr>
            <w:tcW w:w="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Акушерство и гинекология (за исключением использования вспомогательных репродуктивных технологий)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52"/>
          <w:jc w:val="center"/>
        </w:trPr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80"/>
              <w:jc w:val="left"/>
            </w:pPr>
            <w:r>
              <w:rPr>
                <w:rStyle w:val="1"/>
              </w:rPr>
              <w:t>6.</w:t>
            </w:r>
          </w:p>
        </w:tc>
        <w:tc>
          <w:tcPr>
            <w:tcW w:w="4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«ЦАХ»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Офтальмология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76"/>
          <w:jc w:val="center"/>
        </w:trPr>
        <w:tc>
          <w:tcPr>
            <w:tcW w:w="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Оториноларингология (за исключением кохлеарной имплантации)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8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80"/>
              <w:jc w:val="left"/>
            </w:pPr>
            <w:r>
              <w:rPr>
                <w:rStyle w:val="1"/>
              </w:rPr>
              <w:t>7.</w:t>
            </w:r>
          </w:p>
        </w:tc>
        <w:tc>
          <w:tcPr>
            <w:tcW w:w="4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ООО «Мир здоровья»</w:t>
            </w:r>
          </w:p>
        </w:tc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Урология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74"/>
          <w:jc w:val="center"/>
        </w:trPr>
        <w:tc>
          <w:tcPr>
            <w:tcW w:w="90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</w:pPr>
            <w:r>
              <w:rPr>
                <w:rStyle w:val="1"/>
              </w:rPr>
              <w:t>Раздел II. Перечень видов высокотехнологичной медицинской помощи, не включенных в базовую программу обязательного медицинского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8"/>
        <w:gridCol w:w="4128"/>
        <w:gridCol w:w="442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57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140"/>
              <w:jc w:val="left"/>
            </w:pPr>
            <w:r>
              <w:rPr>
                <w:rStyle w:val="1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477"/>
          <w:jc w:val="center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</w:pPr>
            <w:r>
              <w:rPr>
                <w:rStyle w:val="1"/>
              </w:rPr>
              <w:t>страхования, финансовое обеспечение которых осуществляется за счет субвенции из бюджета федерального фонда обязательного медицинского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</w:pPr>
            <w:r>
              <w:rPr>
                <w:rStyle w:val="1"/>
              </w:rPr>
              <w:t>страхования федеральным государственным учреждениям, дотаций федеральному бюджету из бюджета федерального фонда обязательн</w:t>
            </w:r>
            <w:r>
              <w:rPr>
                <w:rStyle w:val="1"/>
              </w:rPr>
              <w:t>ого медицинского страхования в целях предоставления субсидий бюджетам субъектов Российской Федерации и бюджетных ассигнований бюджетовсубъектов Российской Федерации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86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1.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ОГБУЗ «Костромская областная клиническая больница имени Королева Е.И.»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Сердечно-сосудистая хирургия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5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2.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ОГБУЗ «Городская больница г. Костромы»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Травматология и ортопедия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69"/>
          <w:jc w:val="center"/>
        </w:trPr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00"/>
              <w:jc w:val="left"/>
            </w:pPr>
            <w:r>
              <w:rPr>
                <w:rStyle w:val="1"/>
              </w:rPr>
              <w:t>3.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ОГБУЗ «Костромской онкологический диспансер»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Онкология</w:t>
            </w:r>
          </w:p>
        </w:tc>
      </w:tr>
    </w:tbl>
    <w:p w:rsidR="00A31519" w:rsidRDefault="00A31519">
      <w:pPr>
        <w:rPr>
          <w:sz w:val="2"/>
          <w:szCs w:val="2"/>
        </w:rPr>
        <w:sectPr w:rsidR="00A31519">
          <w:type w:val="continuous"/>
          <w:pgSz w:w="11905" w:h="16837"/>
          <w:pgMar w:top="1131" w:right="1007" w:bottom="1262" w:left="1553" w:header="0" w:footer="3" w:gutter="0"/>
          <w:cols w:space="720"/>
          <w:noEndnote/>
          <w:docGrid w:linePitch="360"/>
        </w:sectPr>
      </w:pPr>
    </w:p>
    <w:p w:rsidR="00A31519" w:rsidRDefault="00EE2ABB">
      <w:pPr>
        <w:pStyle w:val="24"/>
        <w:shd w:val="clear" w:color="auto" w:fill="auto"/>
        <w:spacing w:before="0" w:after="356" w:line="270" w:lineRule="exact"/>
        <w:ind w:right="640"/>
      </w:pPr>
      <w:r>
        <w:rPr>
          <w:rStyle w:val="1"/>
        </w:rPr>
        <w:t>Приложение № 5</w:t>
      </w:r>
    </w:p>
    <w:p w:rsidR="00A31519" w:rsidRDefault="00EE2ABB">
      <w:pPr>
        <w:pStyle w:val="24"/>
        <w:shd w:val="clear" w:color="auto" w:fill="auto"/>
        <w:spacing w:before="0" w:after="600" w:line="322" w:lineRule="exact"/>
        <w:ind w:right="640"/>
      </w:pPr>
      <w:r>
        <w:rPr>
          <w:rStyle w:val="1"/>
        </w:rPr>
        <w:t>к программе государственных гарантий бесплатного оказания гражданам медицинской помощи в Костромской области на 2022 год и на плановый период 2023 и 2024 годов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160"/>
      </w:pPr>
      <w:r>
        <w:rPr>
          <w:rStyle w:val="1"/>
        </w:rPr>
        <w:t xml:space="preserve">ТЕРРИТОРИАЛЬНЫЙ ПЕРЕЧЕНЬ жизненно необходимых и важнейших лекарственных препаратов для оказания </w:t>
      </w:r>
      <w:r>
        <w:rPr>
          <w:rStyle w:val="1"/>
        </w:rPr>
        <w:t>первичной медико-санитарной помощи в условиях дневного стационара и в неотложной форме, специализированной, в том числе высокотехнологичной,</w:t>
      </w:r>
    </w:p>
    <w:p w:rsidR="00A31519" w:rsidRDefault="00EE2ABB">
      <w:pPr>
        <w:pStyle w:val="24"/>
        <w:shd w:val="clear" w:color="auto" w:fill="auto"/>
        <w:spacing w:before="0" w:after="236" w:line="322" w:lineRule="exact"/>
        <w:ind w:left="160"/>
      </w:pPr>
      <w:r>
        <w:rPr>
          <w:rStyle w:val="1"/>
        </w:rPr>
        <w:t>медицинской помощи, скорой, в том числе скорой специализированной, медицинской помощи, паллиативной медицинской пом</w:t>
      </w:r>
      <w:r>
        <w:rPr>
          <w:rStyle w:val="1"/>
        </w:rPr>
        <w:t>ощи в стационарных условиях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1133"/>
        <w:gridCol w:w="3955"/>
        <w:gridCol w:w="340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797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4"/>
              </w:rPr>
              <w:lastRenderedPageBreak/>
              <w:t>№ п/п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4"/>
              </w:rPr>
              <w:t>Код АТХ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80" w:firstLine="560"/>
            </w:pPr>
            <w:r>
              <w:rPr>
                <w:rStyle w:val="12f4"/>
              </w:rPr>
              <w:t>Анатомо-терапевтическо- химическая классификация (АТХ)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Лекарственные препараты*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4"/>
              </w:rPr>
              <w:t>2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4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4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1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40"/>
            </w:pPr>
            <w:r>
              <w:rPr>
                <w:rStyle w:val="12f4"/>
              </w:rPr>
              <w:t>А</w:t>
            </w:r>
          </w:p>
        </w:tc>
        <w:tc>
          <w:tcPr>
            <w:tcW w:w="7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4"/>
              </w:rPr>
              <w:t>Пищеварительный тракт и обмен веществ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1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40"/>
            </w:pPr>
            <w:r>
              <w:rPr>
                <w:rStyle w:val="12f4"/>
              </w:rPr>
              <w:t>А02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4"/>
              </w:rPr>
              <w:t>препараты для лечения заболеваний, связанных с нарушением кислотности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79"/>
          <w:jc w:val="center"/>
        </w:trPr>
        <w:tc>
          <w:tcPr>
            <w:tcW w:w="1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4"/>
              </w:rPr>
              <w:t>А02В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4"/>
              </w:rPr>
              <w:t>препараты для лечения язвенной болезни желудка и двенадцатиперстной кишки и гастроэзофагальной рефлюксной болезни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1.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4"/>
              </w:rPr>
              <w:t>А02ВА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4"/>
              </w:rPr>
              <w:t>блокаторы Н2-гистаминовых рецепторов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ранитидин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2.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фамотидин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3.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4"/>
              </w:rPr>
              <w:t>А02ВС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ингибиторы протонового насоса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омепразол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4.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эзомепразол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5.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пантопразол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6.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4"/>
              </w:rPr>
              <w:t>А02ВХ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4"/>
              </w:rPr>
              <w:t>другие препараты для лечения язвенной болезни желудка и двенадцатиперстной кишки и гастроэзофагальной рефлюксной болезни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висмута трикалия дицитрат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7.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4"/>
              </w:rPr>
              <w:t>алюминия гидроксид + магния гидроксид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8.</w:t>
            </w: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4"/>
              </w:rPr>
              <w:t>сукральфат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5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lastRenderedPageBreak/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5"/>
              </w:rPr>
              <w:t>2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5"/>
              </w:rPr>
              <w:t>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5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5"/>
              </w:rPr>
              <w:t>АОЗ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5"/>
              </w:rPr>
              <w:t>препараты для лечения функциональных нарушений желудочно-кишечного тракта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6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5"/>
              </w:rPr>
              <w:t>АОЗА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5"/>
              </w:rPr>
              <w:t>препараты для лечения функциональных нарушений кишечника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t>9.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5"/>
              </w:rPr>
              <w:t>АОЗАА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5"/>
              </w:rPr>
              <w:t>синтетические антихолинергические средства, эфиры с третичной аминогруппой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мебеверин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5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t>10.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платифиллин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t>И.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5"/>
                <w:lang w:val="en-US"/>
              </w:rPr>
              <w:t>A03AD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папаверин и его производные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дротаверин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5"/>
              </w:rPr>
              <w:t>АОЗВ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препараты белладонны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t>12.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5"/>
              </w:rPr>
              <w:t>АОЗ В 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5"/>
              </w:rPr>
              <w:t>алкалоиды белладонны, третичные амины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атропин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t>13.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5"/>
              </w:rPr>
              <w:t>А03ВВ01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м-холиноблокатор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гиосцина бутилбромид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5"/>
                <w:lang w:val="en-US"/>
              </w:rPr>
              <w:t>A03F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5"/>
              </w:rPr>
              <w:t>стимуляторы моторики желудочно- кишечного тракта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t>14.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5"/>
                <w:lang w:val="en-US"/>
              </w:rPr>
              <w:t>A03FA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стимуляторы моторики желудочно-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метоклопрамид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t>15.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кишечного тракта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домперидон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5"/>
              </w:rPr>
              <w:t>А04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противорвотные препараты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5"/>
              </w:rPr>
              <w:t>А04А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противорвотные препараты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t>16.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5"/>
              </w:rPr>
              <w:t>А04АА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5"/>
              </w:rPr>
              <w:t>блокаторы серотониновых 5НТЗ- рецепторов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ондансетрон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5"/>
              </w:rPr>
              <w:t>А05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5"/>
              </w:rPr>
              <w:t>препараты для лечения заболеваний печени и желчевыводящих путей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5"/>
              </w:rPr>
              <w:t>А05А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5"/>
              </w:rPr>
              <w:t>препараты для лечения заболеваний желчевыводящих путей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t>17.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5"/>
              </w:rPr>
              <w:t>А05АА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препараты желчных кислот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урсодезоксихолевая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5"/>
              </w:rPr>
              <w:t>А05В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5"/>
              </w:rPr>
              <w:t>препараты для лечения заболеваний печени, липотропные средства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t>18.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5"/>
              </w:rPr>
              <w:t>А05ВА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5"/>
              </w:rPr>
              <w:t>препараты для лечения заболеваний печени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5"/>
              </w:rPr>
              <w:t>глицирризиновая кислота + фосфолипиды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t>19.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орнитин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51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5"/>
              </w:rPr>
              <w:t>20.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5"/>
              </w:rPr>
              <w:t>А05С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5"/>
              </w:rPr>
              <w:t>препараты для лечения заболеваний печени и желчевыводящих путей в комбинации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5"/>
              </w:rPr>
              <w:t>фосфолипиды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5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lastRenderedPageBreak/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6"/>
              </w:rPr>
              <w:t>2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6"/>
              </w:rPr>
              <w:t>3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6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6"/>
              </w:rPr>
              <w:t>А06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6"/>
              </w:rPr>
              <w:t>слабительные средства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6"/>
              </w:rPr>
              <w:t>А06А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6"/>
              </w:rPr>
              <w:t>слабительные средства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21.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6"/>
              </w:rPr>
              <w:t>А06АА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6"/>
              </w:rPr>
              <w:t>смягчающие препараты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парафин жидкий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22.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6"/>
              </w:rPr>
              <w:t>А06АВ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6"/>
              </w:rPr>
              <w:t>контактные слабительные средства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бисакодил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23.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сеннозиды А и В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24.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6"/>
                <w:lang w:val="en-US"/>
              </w:rPr>
              <w:t>A06AD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6"/>
              </w:rPr>
              <w:t>осмотические слабительные средства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лактулоза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25.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макрогол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26.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6"/>
                <w:lang w:val="en-US"/>
              </w:rPr>
              <w:t>A06AG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6"/>
              </w:rPr>
              <w:t>слабительные препараты в клизмах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глицерол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6"/>
              </w:rPr>
              <w:t>А07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6"/>
              </w:rPr>
              <w:t>противодиарейные, кишечные противовоспалительные и противомикробные препараты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6"/>
              </w:rPr>
              <w:t>А07В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6"/>
              </w:rPr>
              <w:t>адсорбирующие кишечные препараты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27.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6"/>
              </w:rPr>
              <w:t>А07ВА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6"/>
              </w:rPr>
              <w:t>препараты угля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активированный уголь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28.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6"/>
              </w:rPr>
              <w:t>А07ВС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6"/>
              </w:rPr>
              <w:t>адсорбирующие кишечные препараты другие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смектит диоктаэдрический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6"/>
                <w:lang w:val="en-US"/>
              </w:rPr>
              <w:t>A07D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6"/>
              </w:rPr>
              <w:t>препараты, снижающие моторику желудочно-кишечного тракта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29.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6"/>
                <w:lang w:val="en-US"/>
              </w:rPr>
              <w:t>A07DA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6"/>
              </w:rPr>
              <w:t>препараты, снижающие моторику желудочно-кишечного тракта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лоперамид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6"/>
              </w:rPr>
              <w:t>А07Е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6"/>
              </w:rPr>
              <w:t>кишечные противовоспалительные препараты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30.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6"/>
              </w:rPr>
              <w:t>А07ЕС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6"/>
              </w:rPr>
              <w:t>аминосалициловая кислота и аналогичные препараты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сульфасалазин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31.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месалазин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6"/>
                <w:lang w:val="en-US"/>
              </w:rPr>
              <w:t>A07F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6"/>
              </w:rPr>
              <w:t>противодиарейные микроорганизмы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32.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6"/>
                <w:lang w:val="en-US"/>
              </w:rPr>
              <w:t>A07FA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6"/>
              </w:rPr>
              <w:t>противодиарейные микроорганизмы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бифидобактерии бифидум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6"/>
              </w:rPr>
              <w:t>А09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6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27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6"/>
              </w:rPr>
              <w:t>А09А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6"/>
              </w:rPr>
              <w:t>препараты, способствующие пищеварению, включая ферментные препараты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6"/>
              </w:rPr>
              <w:t>33.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6"/>
              </w:rPr>
              <w:t>А09АА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6"/>
              </w:rPr>
              <w:t>ферментные препараты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6"/>
              </w:rPr>
              <w:t>панкреатин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0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7"/>
              </w:rPr>
              <w:t>2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7"/>
              </w:rPr>
              <w:t>3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7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82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7"/>
              </w:rPr>
              <w:t>А10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7"/>
              </w:rPr>
              <w:t>препараты для лечения сахарного диабета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7"/>
                <w:lang w:val="en-US"/>
              </w:rPr>
              <w:t>A10A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34.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7"/>
                <w:lang w:val="en-US"/>
              </w:rPr>
              <w:t>A10AB</w:t>
            </w:r>
          </w:p>
        </w:tc>
        <w:tc>
          <w:tcPr>
            <w:tcW w:w="3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7"/>
              </w:rPr>
              <w:t>инсулины короткого действия и их аналоги для инъекционного введения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инсулин аспарт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35.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инсулин глулизин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36.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инсулин лизпро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5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37.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7"/>
              </w:rPr>
              <w:t>инсулин растворимый (человеческий генно- инженерный)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1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38.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7"/>
                <w:lang w:val="en-US"/>
              </w:rPr>
              <w:t>A10AC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7"/>
              </w:rPr>
              <w:t>инсулины средней продолжительности действия и их аналоги для инъекционного введения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7"/>
              </w:rPr>
              <w:t>инсулин-изофан (человеческий генно-инженерный)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39.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7"/>
                <w:lang w:val="en-US"/>
              </w:rPr>
              <w:t>A10AD</w:t>
            </w:r>
          </w:p>
        </w:tc>
        <w:tc>
          <w:tcPr>
            <w:tcW w:w="3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7"/>
              </w:rPr>
              <w:t>инсулины средней продолжительности действия и их аналоги в комбинации с инсулинами короткого действия для инъекционного введения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инсулин аспарт двухфазный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40.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7"/>
              </w:rPr>
              <w:t>инсулин двухфазный (человеческий генно- инженерный)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41.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инсулин лизпро двухфазный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42.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7"/>
              </w:rPr>
              <w:t>инсулин деглудек + инсулин аспарт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43.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7"/>
                <w:lang w:val="en-US"/>
              </w:rPr>
              <w:t>A10AE</w:t>
            </w:r>
          </w:p>
        </w:tc>
        <w:tc>
          <w:tcPr>
            <w:tcW w:w="3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7"/>
              </w:rPr>
              <w:t>инсулины длительного действия и их аналоги для инъекционного введения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инсулин гларгин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44.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7"/>
              </w:rPr>
              <w:t>инсулин гларгин + ликсисенатид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45.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инсулин детемир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46.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инсулин деглудек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7"/>
                <w:lang w:val="en-US"/>
              </w:rPr>
              <w:t>A10B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7"/>
              </w:rPr>
              <w:t>гипогликемические препараты, кроме инсулинов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47.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7"/>
                <w:lang w:val="en-US"/>
              </w:rPr>
              <w:t>A10BA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бигу аниды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метформин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48.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7"/>
                <w:lang w:val="en-US"/>
              </w:rPr>
              <w:t>A10BB</w:t>
            </w:r>
          </w:p>
        </w:tc>
        <w:tc>
          <w:tcPr>
            <w:tcW w:w="3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производные сульфонилмочевины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глибенкламид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49.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гликлазид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50.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глимепирид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51.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гликвидон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7"/>
              </w:rPr>
              <w:t>52.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7"/>
                <w:lang w:val="en-US"/>
              </w:rPr>
              <w:t>A10BD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гипогликемические препараты для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7"/>
              </w:rPr>
              <w:t>глибенкламид + метформин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5"/>
        <w:gridCol w:w="340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lastRenderedPageBreak/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8"/>
              </w:rPr>
              <w:t>2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8"/>
              </w:rPr>
              <w:t>3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8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приема внутрь в комбинации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53.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8"/>
                <w:lang w:val="en-US"/>
              </w:rPr>
              <w:t>A10BG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тиазолидиндионы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росиглитазон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54.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8"/>
                <w:lang w:val="en-US"/>
              </w:rPr>
              <w:t>A10BH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12f8"/>
              </w:rPr>
              <w:t>ингибиторы дипептидилпептидазы -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before="60" w:after="0" w:line="240" w:lineRule="auto"/>
              <w:jc w:val="both"/>
            </w:pPr>
            <w:r>
              <w:rPr>
                <w:rStyle w:val="12f8"/>
              </w:rPr>
              <w:t>4 (ДПП-4)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вилдаглиптин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55.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саксаглиптин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56.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ситаглиптин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57.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линаглиптин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58.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алоглиптин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59.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гозоглиптин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60.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8"/>
                <w:lang w:val="en-US"/>
              </w:rPr>
              <w:t>A10BJ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8"/>
              </w:rPr>
              <w:t>аналоги глюкагоноподобного пептида-1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ликсисенатид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61.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8"/>
                <w:lang w:val="en-US"/>
              </w:rPr>
              <w:t>A10BK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8"/>
              </w:rPr>
              <w:t>ингибиторы натрийзависимого переносчика глюкозы 2 типа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дапаглифлозин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62.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эмпаглифлозин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63.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8"/>
                <w:lang w:val="en-US"/>
              </w:rPr>
              <w:t>A10BX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8"/>
              </w:rPr>
              <w:t>другие гипогликемические препараты, кроме инсулинов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репаглинид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64.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лираглутид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65.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вилдаглиптин + метформин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66.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росиглитазон + метформин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8"/>
                <w:lang w:val="en-US"/>
              </w:rPr>
              <w:t>All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витамины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8"/>
                <w:lang w:val="en-US"/>
              </w:rPr>
              <w:t>A11C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8"/>
              </w:rPr>
              <w:t xml:space="preserve">витамины А и </w:t>
            </w:r>
            <w:r>
              <w:rPr>
                <w:rStyle w:val="12f8"/>
                <w:lang w:val="en-US"/>
              </w:rPr>
              <w:t xml:space="preserve">D, </w:t>
            </w:r>
            <w:r>
              <w:rPr>
                <w:rStyle w:val="12f8"/>
              </w:rPr>
              <w:t>включая их комбинации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67.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8"/>
                <w:lang w:val="en-US"/>
              </w:rPr>
              <w:t>A11CA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витамин А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ретинол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68.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8"/>
                <w:lang w:val="en-US"/>
              </w:rPr>
              <w:t>A11CC</w:t>
            </w:r>
          </w:p>
        </w:tc>
        <w:tc>
          <w:tcPr>
            <w:tcW w:w="39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 xml:space="preserve">витамин </w:t>
            </w:r>
            <w:r>
              <w:rPr>
                <w:rStyle w:val="12f8"/>
                <w:lang w:val="en-US"/>
              </w:rPr>
              <w:t xml:space="preserve">D </w:t>
            </w:r>
            <w:r>
              <w:rPr>
                <w:rStyle w:val="12f8"/>
              </w:rPr>
              <w:t>и его аналоги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альфакальцидол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69.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кальцитриол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70.</w:t>
            </w:r>
          </w:p>
        </w:tc>
        <w:tc>
          <w:tcPr>
            <w:tcW w:w="11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9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колекальциферол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8"/>
                <w:lang w:val="en-US"/>
              </w:rPr>
              <w:t>A11D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8"/>
              </w:rPr>
              <w:t>витамин В1 и его комбинации с витаминами В6 и В12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71.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8"/>
                <w:lang w:val="en-US"/>
              </w:rPr>
              <w:t>A11DA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витамин В1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8"/>
              </w:rPr>
              <w:t>тиамин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8"/>
              </w:rPr>
              <w:t>72.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8"/>
                <w:lang w:val="en-US"/>
              </w:rPr>
              <w:t>A11DB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8"/>
              </w:rPr>
              <w:t>витамины в комбинации с витаминами В 6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8"/>
              </w:rPr>
              <w:t>пиридоксин + тиамин + цианокобаламин + [лидокаин]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56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8"/>
                <w:lang w:val="en-US"/>
              </w:rPr>
              <w:t>A11G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8"/>
              </w:rPr>
              <w:t>аскорбиновая кислота (витамин С), включая комбинации с другими средствами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5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1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9"/>
              </w:rPr>
              <w:t>2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9"/>
              </w:rPr>
              <w:t>3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9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73.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9"/>
                <w:lang w:val="en-US"/>
              </w:rPr>
              <w:t>A11GA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аскорбиновая кислота (витамин С)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аскорбиновая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9"/>
                <w:lang w:val="en-US"/>
              </w:rPr>
              <w:t>AllH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другие витаминные препараты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74.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9"/>
              </w:rPr>
              <w:t>А11НА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другие витаминные препараты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пиридоксин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9"/>
              </w:rPr>
              <w:t>А12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минеральные добавки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9"/>
              </w:rPr>
              <w:t>А12А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препараты кальция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75.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9"/>
              </w:rPr>
              <w:t>А12АА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препараты кальция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кальция глюконат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6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76.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9"/>
              </w:rPr>
              <w:t>А12АХ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9"/>
              </w:rPr>
              <w:t xml:space="preserve">препараты кальция в комбинации с витамином </w:t>
            </w:r>
            <w:r>
              <w:rPr>
                <w:rStyle w:val="12f9"/>
                <w:lang w:val="en-US"/>
              </w:rPr>
              <w:t xml:space="preserve">D </w:t>
            </w:r>
            <w:r>
              <w:rPr>
                <w:rStyle w:val="12f9"/>
              </w:rPr>
              <w:t>и/или другими препаратами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9"/>
              </w:rPr>
              <w:t>кальция карбонат + колекальциферол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9"/>
              </w:rPr>
              <w:t>А12С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другие минеральные добавки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77.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9"/>
              </w:rPr>
              <w:t>А12СХ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другие минеральные вещества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калия и магния аспарагинат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9"/>
              </w:rPr>
              <w:t>А14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9"/>
              </w:rPr>
              <w:t>анаболические средства системного действия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9"/>
              </w:rPr>
              <w:t>А14А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анаболические стероиды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78.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9"/>
              </w:rPr>
              <w:t>А14АВ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производные эстрена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нандролон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2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9"/>
              </w:rPr>
              <w:t>А16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9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1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9"/>
              </w:rPr>
              <w:t>А16А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9"/>
              </w:rPr>
              <w:t>другие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79.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9"/>
              </w:rPr>
              <w:t>А16АА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аминокислоты и их производные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адеметионин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80.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9"/>
              </w:rPr>
              <w:t>А16АВ</w:t>
            </w:r>
          </w:p>
        </w:tc>
        <w:tc>
          <w:tcPr>
            <w:tcW w:w="39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ферментные препараты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имиглюцераза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81.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агалсидаза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82.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агалсидаза бета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83.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велаглюцераза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84.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идурсульфаза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85.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ларонидаза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86.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галсульфаза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87.</w:t>
            </w:r>
          </w:p>
        </w:tc>
        <w:tc>
          <w:tcPr>
            <w:tcW w:w="113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идурсульфаза бета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"/>
            </w:pPr>
            <w:r>
              <w:rPr>
                <w:rStyle w:val="12f9"/>
              </w:rPr>
              <w:t>88.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9"/>
              </w:rPr>
              <w:t>себелипаза альфа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3"/>
        <w:gridCol w:w="3950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a"/>
              </w:rPr>
              <w:lastRenderedPageBreak/>
              <w:t>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a"/>
              </w:rPr>
              <w:t>2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a"/>
              </w:rPr>
              <w:t>3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a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89.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талиглюцераза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90.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a"/>
              </w:rPr>
              <w:t>А16АХ</w:t>
            </w:r>
          </w:p>
        </w:tc>
        <w:tc>
          <w:tcPr>
            <w:tcW w:w="39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a"/>
              </w:rPr>
              <w:t>прочие препараты для лечения заболеваний желудочно-кишечного тракта и нарушений обмена веществ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тиоктовая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91.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миглустат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92.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нитизинон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93.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сапроптерин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94.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элиглустат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80"/>
            </w:pPr>
            <w:r>
              <w:rPr>
                <w:rStyle w:val="12fa"/>
              </w:rPr>
              <w:t>В</w:t>
            </w:r>
          </w:p>
        </w:tc>
        <w:tc>
          <w:tcPr>
            <w:tcW w:w="7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Кровь и система кроветворения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a"/>
              </w:rPr>
              <w:t>В01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a"/>
              </w:rPr>
              <w:t>антитромботические средства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a"/>
              </w:rPr>
              <w:t>В01А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a"/>
              </w:rPr>
              <w:t>антитромботические средства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95.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a"/>
              </w:rPr>
              <w:t>В01АА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a"/>
              </w:rPr>
              <w:t>антагонисты витамина К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варфарин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96.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a"/>
              </w:rPr>
              <w:t>В01АВ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a"/>
              </w:rPr>
              <w:t>группа гепарина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гепарин натрия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97.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эноксапарин натрия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98.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парнапарин натрия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99.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a"/>
              </w:rPr>
              <w:t>В01АС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a"/>
              </w:rPr>
              <w:t>антиагреганты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клопидогрел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100.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дипиридамол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101.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тикагрелор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102.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a"/>
                <w:lang w:val="en-US"/>
              </w:rPr>
              <w:t>B01AD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a"/>
              </w:rPr>
              <w:t>ферментные препараты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алтеплаза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103.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урокиназа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104.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проурокиназа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105.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стрептокиназа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1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106.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a"/>
              </w:rPr>
              <w:t>рекомбинантный белок, содержащий аминокислотную последовательность стафилокиназы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107.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тенектеплаза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108.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a"/>
              </w:rPr>
              <w:t>В01АЕ07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a"/>
              </w:rPr>
              <w:t>прямые ингибиторы тромбина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дабигатран этексилат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109.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a"/>
                <w:lang w:val="en-US"/>
              </w:rPr>
              <w:t>B01AF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a"/>
              </w:rPr>
              <w:t>прямые ингибиторы фактора ха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ривароксабан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40"/>
            </w:pPr>
            <w:r>
              <w:rPr>
                <w:rStyle w:val="12fa"/>
              </w:rPr>
              <w:t>110.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9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a"/>
              </w:rPr>
              <w:t>апиксабан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a"/>
              </w:rPr>
              <w:t>В02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a"/>
              </w:rPr>
              <w:t>гемостатические средства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1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a"/>
              </w:rPr>
              <w:t>В02А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a"/>
              </w:rPr>
              <w:t>антифибринолитические средства</w:t>
            </w:r>
          </w:p>
        </w:tc>
        <w:tc>
          <w:tcPr>
            <w:tcW w:w="3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  <w:sectPr w:rsidR="00A31519">
          <w:type w:val="continuous"/>
          <w:pgSz w:w="11905" w:h="16837"/>
          <w:pgMar w:top="1049" w:right="1058" w:bottom="1195" w:left="1520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1138"/>
        <w:gridCol w:w="3955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b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b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b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b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  <w:lang w:val="en-US"/>
              </w:rPr>
              <w:t>111.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b"/>
                <w:lang w:val="en-US"/>
              </w:rPr>
              <w:t>B02AA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аминокислоты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аминокапроновая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112.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транексамовая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b"/>
                <w:lang w:val="en-US"/>
              </w:rPr>
              <w:t>B02AB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ингибиторы протеиназ плазмы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апротинин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b"/>
                <w:lang w:val="en-US"/>
              </w:rPr>
              <w:t>B02B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витамин К и другие гемостатики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b"/>
                <w:lang w:val="en-US"/>
              </w:rPr>
              <w:t>B02BA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витамин 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менадиона натрия бисульфит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b"/>
                <w:lang w:val="en-US"/>
              </w:rPr>
              <w:t>B02BC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местные гемостатики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фибриноген + тромбин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b"/>
                <w:lang w:val="en-US"/>
              </w:rPr>
              <w:t>B02BD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факторы свертывания крови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b"/>
              </w:rPr>
              <w:t>антиингибиторный коагулянтный комплекс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117.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октоког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118.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b"/>
              </w:rPr>
              <w:t>симоктоког альфа (фактор свертывания крови VIII человеческий рекомбинантный)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119.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фактор свертывания крови VII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120.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фактор свертывания крови VIII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121.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фактор свертывания крови IX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122.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b"/>
              </w:rPr>
              <w:t>факторы свертывания крови II, IX и X в комбинации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123.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b"/>
              </w:rPr>
              <w:t>эптаког альфа (активированный)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124.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мороктоког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125.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b"/>
              </w:rPr>
              <w:t>фактор свертывания крови VIII + фактор Виллебранда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126.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нонаког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5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127.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b"/>
              </w:rPr>
              <w:t>факторы свертывания крови II, VII, IX, X в комбинации [протромбиновый комплекс]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b"/>
                <w:lang w:val="en-US"/>
              </w:rPr>
              <w:t>B02BX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другие системные гемостатики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этамзилат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129.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ромиплостим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b"/>
              </w:rPr>
              <w:t>130.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элтромбопаг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b"/>
              </w:rPr>
              <w:t>ВОЗ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антианемические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b"/>
              </w:rPr>
              <w:t>ВОЗА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b"/>
              </w:rPr>
              <w:t>препараты железа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  <w:sectPr w:rsidR="00A31519">
          <w:headerReference w:type="default" r:id="rId14"/>
          <w:pgSz w:w="11905" w:h="16837"/>
          <w:pgMar w:top="1049" w:right="1058" w:bottom="1195" w:left="1520" w:header="0" w:footer="3" w:gutter="0"/>
          <w:pgNumType w:start="116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1133"/>
        <w:gridCol w:w="3960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c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c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c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c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c"/>
              </w:rPr>
              <w:t>ВОЗАА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c"/>
              </w:rPr>
              <w:t>железа двухвалентного препараты для перорального назначения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c"/>
              </w:rPr>
              <w:t>железа сульфат + [аскорбиновая кислота]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c"/>
              </w:rPr>
              <w:t>ВОЗАВ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c"/>
              </w:rPr>
              <w:t>пероральные препараты трехвалентного железа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c"/>
              </w:rPr>
              <w:t>железа [III] гидроксид полимальтозат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133.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c"/>
              </w:rPr>
              <w:t>ВОЗАС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c"/>
              </w:rPr>
              <w:t>парентеральные препараты трехвалентного железа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c"/>
              </w:rPr>
              <w:t>железа [III] гидроксида сахарозный комплекс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134.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железа карбоксимальтозат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135.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c"/>
              </w:rPr>
              <w:t>железа (III) гидроксид олигоизомальтозат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c"/>
              </w:rPr>
              <w:t>ВОЗВ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витамин В12 и фолиевая кислота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c"/>
              </w:rPr>
              <w:t>ВОЗВА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c"/>
              </w:rPr>
              <w:t>витамин В12 (цианокобаламин и его аналоги)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c"/>
              </w:rPr>
              <w:t>цианокобаламин (и его аналоги)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c"/>
              </w:rPr>
              <w:t>ВОЗВВ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фолиевая кислота и ее производные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фолиевая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c"/>
              </w:rPr>
              <w:t>ВОЗХ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другие антианемические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138.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c"/>
              </w:rPr>
              <w:t>ВОЗХА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другие антианемические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дарбэпоэтин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139.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эпоэтин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140.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эпоэтин бета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141.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c"/>
              </w:rPr>
              <w:t>метоксиполиэтиленгликольэпо этин бета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c"/>
              </w:rPr>
              <w:t>В05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c"/>
              </w:rPr>
              <w:t>кровезаменители и перфузионные растворы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c"/>
              </w:rPr>
              <w:t>В05А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кровь и препараты крови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142.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c"/>
              </w:rPr>
              <w:t>В05АА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c"/>
              </w:rPr>
              <w:t>кровезаменители и препараты плазмы крови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альбумин человека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143.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гидроксиэтил-крахмал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144.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декстран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145.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желатин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c"/>
              </w:rPr>
              <w:t>В05В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c"/>
              </w:rPr>
              <w:t>растворы для внутривенного введения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c"/>
              </w:rPr>
              <w:t>В05ВА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c"/>
              </w:rPr>
              <w:t>растворы для парентерального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c"/>
              </w:rPr>
              <w:t>жировые эмульсии для парентерального питания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4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147.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c"/>
              </w:rPr>
              <w:t>В05ВВ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c"/>
              </w:rPr>
              <w:t>растворы, влияющие на водно- электролитный баланс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c"/>
              </w:rPr>
              <w:t>декстроза + калия хлорид + натрия хлорид + натрия цитрат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c"/>
              </w:rPr>
              <w:t>148.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c"/>
              </w:rPr>
              <w:t>калия хлорид + натрия ацетат +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3"/>
        <w:gridCol w:w="3950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d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d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d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d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натрия хлорид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149.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меглюмина натрия сукцинат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150.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d"/>
              </w:rPr>
              <w:t>натрия лактата раствор сложный [калия хлорид + кальция хлорид + натрия хлорид + натрия лактат]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151.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d"/>
              </w:rPr>
              <w:t>натрия хлорида раствор сложный [калия хлорид + кальция хлорид + натрия хлорид]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8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152.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d"/>
              </w:rPr>
              <w:t>натрия хлорид + калия хлорид + кальция хлорида дигидрат + магния хлорида гексагидрат + натрия ацетата тригидрат + яблочная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153.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d"/>
                <w:lang w:val="en-US"/>
              </w:rPr>
              <w:t>B05BC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d"/>
              </w:rPr>
              <w:t>растворы с осмодиуретическим действием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маннитол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d"/>
              </w:rPr>
              <w:t>В05.С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ирригационные растворы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154.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d"/>
                <w:lang w:val="en-US"/>
              </w:rPr>
              <w:t>B05CX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другие ирригационные растворы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декстроза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155.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d"/>
                <w:lang w:val="en-US"/>
              </w:rPr>
              <w:t>B05D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d"/>
              </w:rPr>
              <w:t>растворы для перитонеального диализа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d"/>
              </w:rPr>
              <w:t>растворы для перитонеального диализа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d"/>
              </w:rPr>
              <w:t>В05Х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d"/>
              </w:rPr>
              <w:t>добавки к растворам для внутривенного введения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d"/>
                <w:lang w:val="en-US"/>
              </w:rPr>
              <w:t>B05XA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растворы электролитов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калия хлорид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157.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магния сульфат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158.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натрия гидрокарбонат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159.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натрия хлорид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160.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кальция хлорид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d"/>
                <w:lang w:val="en-US"/>
              </w:rPr>
              <w:t>B06AB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прочие гематологические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d"/>
              </w:rPr>
              <w:t>депротеинизированный гемодериват крови телят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/>
            </w:pPr>
            <w:r>
              <w:rPr>
                <w:rStyle w:val="12fd"/>
              </w:rPr>
              <w:t>С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/>
            </w:pPr>
            <w:r>
              <w:rPr>
                <w:rStyle w:val="12fd"/>
              </w:rPr>
              <w:t>Сердечно-сосудистая система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d"/>
              </w:rPr>
              <w:t>С01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d"/>
              </w:rPr>
              <w:t>препараты для лечения заболеваний сердца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d"/>
              </w:rPr>
              <w:t>С01А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сердечные гликозиды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d"/>
              </w:rPr>
              <w:t>162.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d"/>
                <w:lang w:val="en-US"/>
              </w:rPr>
              <w:t>C01AA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гликозиды наперстянки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d"/>
              </w:rPr>
              <w:t>дигоксин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0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60"/>
              <w:jc w:val="left"/>
            </w:pPr>
            <w:r>
              <w:rPr>
                <w:rStyle w:val="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500"/>
              <w:jc w:val="left"/>
            </w:pPr>
            <w:r>
              <w:rPr>
                <w:rStyle w:val="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900"/>
              <w:jc w:val="left"/>
            </w:pPr>
            <w:r>
              <w:rPr>
                <w:rStyle w:val="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e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20"/>
              <w:jc w:val="left"/>
            </w:pPr>
            <w:r>
              <w:rPr>
                <w:rStyle w:val="1"/>
              </w:rPr>
              <w:t>С01В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e"/>
              </w:rPr>
              <w:t>антиаритмические препараты, классы</w:t>
            </w:r>
            <w:r>
              <w:rPr>
                <w:rStyle w:val="12135pt"/>
                <w:lang w:val="ru"/>
              </w:rPr>
              <w:t xml:space="preserve"> </w:t>
            </w:r>
            <w:r>
              <w:rPr>
                <w:rStyle w:val="12135pt"/>
              </w:rPr>
              <w:t>I</w:t>
            </w:r>
            <w:r>
              <w:rPr>
                <w:rStyle w:val="12fe"/>
                <w:lang w:val="en-US"/>
              </w:rPr>
              <w:t xml:space="preserve"> </w:t>
            </w:r>
            <w:r>
              <w:rPr>
                <w:rStyle w:val="12fe"/>
              </w:rPr>
              <w:t>и</w:t>
            </w:r>
            <w:r>
              <w:rPr>
                <w:rStyle w:val="12135pt"/>
                <w:lang w:val="ru"/>
              </w:rPr>
              <w:t xml:space="preserve"> </w:t>
            </w:r>
            <w:r>
              <w:rPr>
                <w:rStyle w:val="12135pt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  <w:lang w:val="en-US"/>
              </w:rPr>
              <w:t>C01BA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e"/>
              </w:rPr>
              <w:t xml:space="preserve">антиаритмические препараты, класс </w:t>
            </w:r>
            <w:r>
              <w:rPr>
                <w:rStyle w:val="12135pt"/>
              </w:rPr>
              <w:t>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прокаинамид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  <w:lang w:val="en-US"/>
              </w:rPr>
              <w:t>CO IBB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8" w:lineRule="exact"/>
              <w:jc w:val="both"/>
            </w:pPr>
            <w:r>
              <w:rPr>
                <w:rStyle w:val="12fe"/>
              </w:rPr>
              <w:t xml:space="preserve">антиаритмические препараты, класс </w:t>
            </w:r>
            <w:r>
              <w:rPr>
                <w:rStyle w:val="12135pt"/>
              </w:rPr>
              <w:t>IB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лидокаин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165.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  <w:lang w:val="en-US"/>
              </w:rPr>
              <w:t>C01BC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e"/>
              </w:rPr>
              <w:t xml:space="preserve">антиаритмические препараты, класс </w:t>
            </w:r>
            <w:r>
              <w:rPr>
                <w:rStyle w:val="12135pt"/>
                <w:lang w:val="ru"/>
              </w:rPr>
              <w:t>1С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пропафенон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166.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  <w:lang w:val="en-US"/>
              </w:rPr>
              <w:t>C01BD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e"/>
              </w:rPr>
              <w:t xml:space="preserve">антиаритмические препараты, класс </w:t>
            </w:r>
            <w:r>
              <w:rPr>
                <w:rStyle w:val="12135pt"/>
                <w:lang w:val="ru"/>
              </w:rPr>
              <w:t>III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амиодарон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167.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  <w:lang w:val="en-US"/>
              </w:rPr>
              <w:t>C01BG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e"/>
              </w:rPr>
              <w:t>другие антиаритмические препараты класса 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лаппаконитина гидробромид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20"/>
              <w:jc w:val="left"/>
            </w:pPr>
            <w:r>
              <w:rPr>
                <w:rStyle w:val="1"/>
                <w:lang w:val="en-US"/>
              </w:rPr>
              <w:t>COIC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e"/>
              </w:rPr>
              <w:t>кардиотонические средства, кроме сердечных гликозидов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168.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  <w:lang w:val="en-US"/>
              </w:rPr>
              <w:t>C01CA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e"/>
              </w:rPr>
              <w:t>адренергические и дофаминергические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добутамин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169.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допамин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170.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норэпинефрин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171.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фенилэфрин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172.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эпинефрин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173.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  <w:lang w:val="en-US"/>
              </w:rPr>
              <w:t>C01CX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e"/>
              </w:rPr>
              <w:t>другие кардиотонические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левосимендан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174.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  <w:lang w:val="en-US"/>
              </w:rPr>
              <w:t>com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e"/>
              </w:rPr>
              <w:t>вазодилататоры для лечения заболеваний сердца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молсидомин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175.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  <w:lang w:val="en-US"/>
              </w:rPr>
              <w:t>CO IDA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e"/>
              </w:rPr>
              <w:t>органические нитраты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изосорбида динитрат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176.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изосорбида мононитрат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177.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нитроглицерин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20"/>
              <w:jc w:val="left"/>
            </w:pPr>
            <w:r>
              <w:rPr>
                <w:rStyle w:val="1"/>
                <w:lang w:val="en-US"/>
              </w:rPr>
              <w:t>C01E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e"/>
              </w:rPr>
              <w:t>другие препараты для лечения заболеваний сердца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178.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  <w:lang w:val="en-US"/>
              </w:rPr>
              <w:t>C01EA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e"/>
              </w:rPr>
              <w:t>простагландины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алпростадил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179.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220"/>
              <w:jc w:val="left"/>
            </w:pPr>
            <w:r>
              <w:rPr>
                <w:rStyle w:val="1"/>
                <w:lang w:val="en-US"/>
              </w:rPr>
              <w:t>C01EB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e"/>
              </w:rPr>
              <w:t>другие препараты для лечения заболеваний сердца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ивабрадин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180.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мельдоний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20"/>
              <w:jc w:val="left"/>
            </w:pPr>
            <w:r>
              <w:rPr>
                <w:rStyle w:val="1"/>
              </w:rPr>
              <w:t>181.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e"/>
              </w:rPr>
              <w:t>триметазидин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620"/>
              <w:jc w:val="left"/>
            </w:pPr>
            <w:r>
              <w:rPr>
                <w:rStyle w:val="1"/>
                <w:lang w:val="en-US"/>
              </w:rPr>
              <w:t>C02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e"/>
              </w:rPr>
              <w:t>антигипертензивные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5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"/>
              </w:rPr>
              <w:t>С02А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"/>
              </w:rPr>
              <w:t>антиадренергические средства центрального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182.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"/>
              </w:rPr>
              <w:t>С02АВ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метилдопа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метилдопа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183.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"/>
              </w:rPr>
              <w:t>С02АС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"/>
              </w:rPr>
              <w:t>агонисты имидазолиновых рецепторов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клонидин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184.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моксонидин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185.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"/>
              </w:rPr>
              <w:t>С02ВС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8" w:lineRule="exact"/>
              <w:jc w:val="both"/>
            </w:pPr>
            <w:r>
              <w:rPr>
                <w:rStyle w:val="12ff"/>
              </w:rPr>
              <w:t>бисчетвертичные аммониевые соединения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азаметония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"/>
              </w:rPr>
              <w:t>С02С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"/>
              </w:rPr>
              <w:t>антиадренергические средства периферического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186.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"/>
              </w:rPr>
              <w:t>С02СА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альфа-адреноблокаторы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доксазозин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урапидил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187.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"/>
              </w:rPr>
              <w:t>С02КХ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другие антигипертензивные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амбризентан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188.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бозентан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189.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мацитентан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190.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риоцигуат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"/>
              </w:rPr>
              <w:t>СОЗ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диуретики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"/>
              </w:rPr>
              <w:t>СОЗА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тиазидные диуретики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191.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"/>
              </w:rPr>
              <w:t>СОЗАА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тиазиды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гидрохлоротиазид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"/>
              </w:rPr>
              <w:t>СОЗВ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тиазидоподобные диуретики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192.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"/>
              </w:rPr>
              <w:t>СОЗВА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сульфонамиды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индапамид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"/>
              </w:rPr>
              <w:t>СОЗС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«петлевые» диуретики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193.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"/>
              </w:rPr>
              <w:t>СОЗ С 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сульфонамиды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фуросемид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194.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торасемид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"/>
                <w:lang w:val="en-US"/>
              </w:rPr>
              <w:t>C03D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калийсберегающие диуретики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195.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"/>
                <w:lang w:val="en-US"/>
              </w:rPr>
              <w:t>C03DA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антагонисты альдостерона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спиронолактон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"/>
              </w:rPr>
              <w:t>С04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периферические вазодилататоры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"/>
              </w:rPr>
              <w:t>С04А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периферические вазодилататоры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196.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"/>
                <w:lang w:val="en-US"/>
              </w:rPr>
              <w:t>C04AD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производные пурина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пентоксифиллин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197.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"/>
              </w:rPr>
              <w:t>С04АЕ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спорыньи алкалоиды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ницерголин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"/>
              </w:rPr>
              <w:t>198.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"/>
              </w:rPr>
              <w:t>С04АХ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"/>
              </w:rPr>
              <w:t>прочие периферические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"/>
              </w:rPr>
              <w:t>бенциклан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3"/>
        <w:gridCol w:w="3955"/>
        <w:gridCol w:w="340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0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199.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0"/>
              </w:rPr>
              <w:t>вазодилататоры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бендазол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200.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пирибедил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201.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0"/>
              </w:rPr>
              <w:t>С05СХ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0"/>
              </w:rPr>
              <w:t>прочие препараты, снижающие проницаемость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метилэтилпиридинол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0"/>
              </w:rPr>
              <w:t>С07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0"/>
              </w:rPr>
              <w:t>бета-адреноблокаторы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0"/>
              </w:rPr>
              <w:t>С07А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0"/>
              </w:rPr>
              <w:t>бета-адреноблокаторы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202.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0"/>
              </w:rPr>
              <w:t>С07АА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0"/>
              </w:rPr>
              <w:t>неселективные бета- адреноблокаторы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пропранолол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203.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соталол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204.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0"/>
              </w:rPr>
              <w:t>С07АВ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0"/>
              </w:rPr>
              <w:t>селективные бета-адреноблокаторы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атенолол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205.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бисопролол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206.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метопролол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0"/>
                <w:lang w:val="en-US"/>
              </w:rPr>
              <w:t>C07AG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0"/>
              </w:rPr>
              <w:t>альфа- и бета-адреноблокаторы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карведилол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0"/>
              </w:rPr>
              <w:t>С08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0"/>
              </w:rPr>
              <w:t>блокаторы кальциевых каналов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0"/>
              </w:rPr>
              <w:t>С08С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0"/>
              </w:rPr>
              <w:t>селективные блокаторы кальциевых каналов преимущественно с сосудистым эффектом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208.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0"/>
              </w:rPr>
              <w:t>С08СА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0"/>
              </w:rPr>
              <w:t>производные дигидропиридина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амлодипин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209.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дилтиазем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210.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нимодипин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211.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нифедипин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6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0"/>
                <w:lang w:val="en-US"/>
              </w:rPr>
              <w:t>C08D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0"/>
              </w:rPr>
              <w:t>селективные блокаторы кальциевых каналов с прямым действием на сердце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0"/>
                <w:lang w:val="en-US"/>
              </w:rPr>
              <w:t>C08DA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0"/>
              </w:rPr>
              <w:t>производные фенилалкиламина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верапамил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0"/>
              </w:rPr>
              <w:t>С09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0"/>
              </w:rPr>
              <w:t>средства, действующие на ренинангиотензиновую систему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0"/>
              </w:rPr>
              <w:t>С09А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0"/>
              </w:rPr>
              <w:t>ингибиторы АПФ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213.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0"/>
              </w:rPr>
              <w:t>С09АА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0"/>
              </w:rPr>
              <w:t>ингибиторы АПФ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каптоприл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214.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лизиноприл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215.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периндоприл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0"/>
              </w:rPr>
              <w:t>216.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0"/>
              </w:rPr>
              <w:t>рамиприл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5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217.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эналаприл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218.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эналаприлат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1"/>
              </w:rPr>
              <w:t>С09С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 xml:space="preserve">антагонисты ангиотензина </w:t>
            </w:r>
            <w:r>
              <w:rPr>
                <w:rStyle w:val="12ff1"/>
                <w:lang w:val="en-US"/>
              </w:rPr>
              <w:t>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219.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1"/>
                <w:lang w:val="en-US"/>
              </w:rPr>
              <w:t>C09CA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антагонисты ангиотензина II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лозартан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220.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валсартан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221.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кандесартан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222.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телмисартан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1"/>
                <w:lang w:val="en-US"/>
              </w:rPr>
              <w:t>C09DX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1"/>
              </w:rPr>
              <w:t>антагонисты рецепторов ангиотензина II в комбинации с другими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валсартан + сакубитрил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224.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1"/>
                <w:lang w:val="en-US"/>
              </w:rPr>
              <w:t>C09BA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1"/>
              </w:rPr>
              <w:t>ингибиторы АПФ в комбинации с диуретиками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периндоприл + индапамид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225.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1"/>
              </w:rPr>
              <w:t>лизиноприл + гидрохлоротиазид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1"/>
                <w:lang w:val="en-US"/>
              </w:rPr>
              <w:t>C09DA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1"/>
              </w:rPr>
              <w:t>антагонисты рецепторов ангиотензина II в комбинации с диуретиками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лозартан + гидрохлоротиазид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1"/>
              </w:rPr>
              <w:t>СЮ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гиполипидемические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1"/>
              </w:rPr>
              <w:t>С10А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гиполипидемические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227.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1"/>
                <w:lang w:val="en-US"/>
              </w:rPr>
              <w:t>C10AA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ингибиторы ГМГ-КоА-редуктазы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аторвастатин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228.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розувастатин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229.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симвастатин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1"/>
                <w:lang w:val="en-US"/>
              </w:rPr>
              <w:t>C10AB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фибраты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фенофибрат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231.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1"/>
                <w:lang w:val="en-US"/>
              </w:rPr>
              <w:t>C10AD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1"/>
              </w:rPr>
              <w:t>никотиновая кислота и ее производные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никотиновая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232.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алирокумаб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233.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эволокумаб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80"/>
            </w:pPr>
            <w:r>
              <w:rPr>
                <w:rStyle w:val="12ff1"/>
                <w:lang w:val="en-US"/>
              </w:rPr>
              <w:t>D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1"/>
              </w:rPr>
              <w:t>Дерматологические препараты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1"/>
                <w:lang w:val="en-US"/>
              </w:rPr>
              <w:t>D01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1"/>
              </w:rPr>
              <w:t>противогрибковые препараты для лечения заболеваний кожи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1"/>
                <w:lang w:val="en-US"/>
              </w:rPr>
              <w:t>D01A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1"/>
              </w:rPr>
              <w:t>противогрибковые препараты для местного применения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1"/>
              </w:rPr>
              <w:t>234.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1"/>
                <w:lang w:val="en-US"/>
              </w:rPr>
              <w:t>D01AE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1"/>
              </w:rPr>
              <w:t>прочие противогрибковые препараты для местного применения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1"/>
              </w:rPr>
              <w:t>салициловая кислота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1142"/>
        <w:gridCol w:w="3955"/>
        <w:gridCol w:w="341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2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8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2"/>
                <w:lang w:val="en-US"/>
              </w:rPr>
              <w:t>D01BA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2"/>
              </w:rPr>
              <w:t>противогрибковые препараты для системного применения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тербинафин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2"/>
                <w:lang w:val="en-US"/>
              </w:rPr>
              <w:t>D03AX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2"/>
              </w:rPr>
              <w:t>другие препараты, способствующие нормальному рубцеванию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фактор роста эпидермальный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2"/>
                <w:lang w:val="en-US"/>
              </w:rPr>
              <w:t>D06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2"/>
              </w:rPr>
              <w:t>антибиотики и противомикробные средства, применяемые в дерматологии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6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2"/>
                <w:lang w:val="en-US"/>
              </w:rPr>
              <w:t>D06C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8" w:lineRule="exact"/>
              <w:jc w:val="both"/>
            </w:pPr>
            <w:r>
              <w:rPr>
                <w:rStyle w:val="12ff2"/>
              </w:rPr>
              <w:t>антибиотики в комбинации с противомикробными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2"/>
              </w:rPr>
              <w:t>диоксометилтетрагидропирими дин + сульфадиметоксин + тримекаин + хлорамфеникол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2"/>
                <w:lang w:val="en-US"/>
              </w:rPr>
              <w:t>D07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2"/>
              </w:rPr>
              <w:t>глюкокортикоиды, применяемые в дерматологии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2"/>
                <w:lang w:val="en-US"/>
              </w:rPr>
              <w:t>D07A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глюкокортикоиды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2"/>
                <w:lang w:val="en-US"/>
              </w:rPr>
              <w:t>D07AC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2"/>
              </w:rPr>
              <w:t>глюкокортикоиды с высокой активностью (группа III)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мометазон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2"/>
                <w:lang w:val="en-US"/>
              </w:rPr>
              <w:t>D08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2"/>
              </w:rPr>
              <w:t>антисептики и дезинфицирующие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2"/>
                <w:lang w:val="en-US"/>
              </w:rPr>
              <w:t>D08A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2"/>
              </w:rPr>
              <w:t>антисептики и дезинфицирующие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2"/>
                <w:lang w:val="en-US"/>
              </w:rPr>
              <w:t>D08AC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бигуниды и амидины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хлоргексидин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240.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2"/>
                <w:lang w:val="en-US"/>
              </w:rPr>
              <w:t>D08AG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препараты йода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повидон-йод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241.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йод + [калия йодид + этанол]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242.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повидон-йод + [калия йодид]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243.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2"/>
                <w:lang w:val="en-US"/>
              </w:rPr>
              <w:t>D08AX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2"/>
              </w:rPr>
              <w:t>другие антисептики и дезинфицирующие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водорода пероксид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244.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калия перманганат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245.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этанол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246.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бриллиантовый зеленый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2"/>
                <w:lang w:val="en-US"/>
              </w:rPr>
              <w:t>Dll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2"/>
              </w:rPr>
              <w:t>другие дерматологические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2"/>
                <w:lang w:val="en-US"/>
              </w:rPr>
              <w:t>D11A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2"/>
              </w:rPr>
              <w:t>другие дерматологические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2"/>
                <w:lang w:val="en-US"/>
              </w:rPr>
              <w:t>D11AN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2"/>
              </w:rPr>
              <w:t>препараты для лечения дерматита, кроме глюкокортикоидов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дупилумаб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2"/>
              </w:rPr>
              <w:t>248.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2"/>
                <w:lang w:val="en-US"/>
              </w:rPr>
              <w:t>D11AX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прочие дерматологические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2"/>
              </w:rPr>
              <w:t>пимекролимус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3"/>
        <w:gridCol w:w="3955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3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3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3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3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3"/>
              </w:rPr>
              <w:t>249.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3"/>
              </w:rPr>
              <w:t>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вазелин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80"/>
            </w:pPr>
            <w:r>
              <w:rPr>
                <w:rStyle w:val="12ff3"/>
                <w:lang w:val="en-US"/>
              </w:rPr>
              <w:t>G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Мочеполовая система и половые гормоны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3"/>
                <w:lang w:val="en-US"/>
              </w:rPr>
              <w:t>G01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3"/>
              </w:rPr>
              <w:t>противомикробные препараты и антисептики, применяемые в гинекологии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2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3"/>
                <w:lang w:val="en-US"/>
              </w:rPr>
              <w:t>GOIA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3"/>
              </w:rPr>
              <w:t>противомикробные препараты и антисептики, кроме комбинированных препаратов с глюкокортикоидами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3"/>
              </w:rPr>
              <w:t>250.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3"/>
                <w:lang w:val="en-US"/>
              </w:rPr>
              <w:t>G01AA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3"/>
              </w:rPr>
              <w:t>антибактериальные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натамицин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3"/>
              </w:rPr>
              <w:t>251.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3"/>
                <w:lang w:val="en-US"/>
              </w:rPr>
              <w:t>G01AX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3"/>
              </w:rPr>
              <w:t>фуразолидон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фуразолидон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3"/>
              </w:rPr>
              <w:t>252.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3"/>
                <w:lang w:val="en-US"/>
              </w:rPr>
              <w:t>G01AF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3"/>
              </w:rPr>
              <w:t>производные имидазола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клотримазол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3"/>
                <w:lang w:val="en-US"/>
              </w:rPr>
              <w:t>G02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3"/>
              </w:rPr>
              <w:t>другие препараты, применяемые в гинекологии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3"/>
                <w:lang w:val="en-US"/>
              </w:rPr>
              <w:t>G02A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3"/>
              </w:rPr>
              <w:t>утеротонизирующие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3"/>
              </w:rPr>
              <w:t>253.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3"/>
                <w:lang w:val="en-US"/>
              </w:rPr>
              <w:t>G02AB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3"/>
              </w:rPr>
              <w:t>алкалоиды спорыньи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метилэргометрин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3"/>
              </w:rPr>
              <w:t>254.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3"/>
                <w:lang w:val="en-US"/>
              </w:rPr>
              <w:t>G02AD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3"/>
              </w:rPr>
              <w:t>простагландины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динопростон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3"/>
              </w:rPr>
              <w:t>255.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мизопростол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3"/>
                <w:lang w:val="en-US"/>
              </w:rPr>
              <w:t>G02C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3"/>
              </w:rPr>
              <w:t>другие препараты, применяемые в гинекологии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3"/>
              </w:rPr>
              <w:t>256.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3"/>
                <w:lang w:val="en-US"/>
              </w:rPr>
              <w:t>G02CA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3"/>
              </w:rPr>
              <w:t>адреномиметики, токолитические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гексопреналин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3"/>
              </w:rPr>
              <w:t>257.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3"/>
                <w:lang w:val="en-US"/>
              </w:rPr>
              <w:t>G02CB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3"/>
              </w:rPr>
              <w:t>ингибиторы пролактина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бромокриптин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3"/>
              </w:rPr>
              <w:t>258.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3"/>
                <w:lang w:val="en-US"/>
              </w:rPr>
              <w:t>G02CX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3"/>
              </w:rPr>
              <w:t>прочие препараты, применяемые в гинекологии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атозибан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3"/>
                <w:lang w:val="en-US"/>
              </w:rPr>
              <w:t>G03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3"/>
              </w:rPr>
              <w:t>половые гормоны и модуляторы функции половых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3"/>
                <w:lang w:val="en-US"/>
              </w:rPr>
              <w:t>G03A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3"/>
              </w:rPr>
              <w:t>гормональные контрацептивы системного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3"/>
              </w:rPr>
              <w:t>259.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3"/>
                <w:lang w:val="en-US"/>
              </w:rPr>
              <w:t>G03AA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3"/>
              </w:rPr>
              <w:t>эстрогены и гестагены в фиксированных комбинациях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дезогестрел + этинилэстрадиол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3"/>
                <w:lang w:val="en-US"/>
              </w:rPr>
              <w:t>G03B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3"/>
              </w:rPr>
              <w:t>андрогены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3"/>
              </w:rPr>
              <w:t>260.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3"/>
                <w:lang w:val="en-US"/>
              </w:rPr>
              <w:t>G03BA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3"/>
              </w:rPr>
              <w:t>производные З-оксоандрост-4-ена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3"/>
              </w:rPr>
              <w:t>тестостерон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1138"/>
        <w:gridCol w:w="3955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4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тестостерон (смесь эфиров)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4"/>
                <w:lang w:val="en-US"/>
              </w:rPr>
              <w:t>G03C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эстрогены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4"/>
                <w:lang w:val="en-US"/>
              </w:rPr>
              <w:t>G03CA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4"/>
              </w:rPr>
              <w:t>природные и полусинтетические эстрогены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эстрадиол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4"/>
                <w:lang w:val="en-US"/>
              </w:rPr>
              <w:t>G03D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гестагены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4"/>
                <w:lang w:val="en-US"/>
              </w:rPr>
              <w:t>G03DA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производные прегн-4-ена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прогестерон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4"/>
                <w:lang w:val="en-US"/>
              </w:rPr>
              <w:t>G03DB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производные прегнадиена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дидрогестерон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265.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4"/>
                <w:lang w:val="en-US"/>
              </w:rPr>
              <w:t>G03DC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производные эстрена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норэтистерон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4"/>
                <w:lang w:val="en-US"/>
              </w:rPr>
              <w:t>G03G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4"/>
              </w:rPr>
              <w:t>гонадотропины и другие стимуляторы овуляции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266.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4"/>
                <w:lang w:val="en-US"/>
              </w:rPr>
              <w:t>G03GA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гонадотропины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гонадотропин хорионический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267.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фоллитропин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268.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корифоллитропин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269.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4"/>
              </w:rPr>
              <w:t>фоллитропин альфа + лутропин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270.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4"/>
                <w:lang w:val="en-US"/>
              </w:rPr>
              <w:t>G03GB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4"/>
              </w:rPr>
              <w:t>синтетические стимуляторы овуляции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кломифен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4"/>
                <w:lang w:val="en-US"/>
              </w:rPr>
              <w:t>G03H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антиандрогены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271.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4"/>
                <w:lang w:val="en-US"/>
              </w:rPr>
              <w:t>G03HA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антиандрогены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ципротерон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4"/>
                <w:lang w:val="en-US"/>
              </w:rPr>
              <w:t>G04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препараты, применяемые в урологии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4"/>
                <w:lang w:val="en-US"/>
              </w:rPr>
              <w:t>G04BD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4"/>
              </w:rPr>
              <w:t>средства для лечения учащенного мочеиспускания и недержания мочи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солифенацин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4"/>
                <w:lang w:val="en-US"/>
              </w:rPr>
              <w:t>G04C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4"/>
              </w:rPr>
              <w:t>препараты для лечения доброкачественной гиперплазии предстательной железы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273.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4"/>
                <w:lang w:val="en-US"/>
              </w:rPr>
              <w:t>G04CA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альфа-адреноблокаторы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алфузозин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тамсулозин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4"/>
              </w:rPr>
              <w:t>274.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4"/>
                <w:lang w:val="en-US"/>
              </w:rPr>
              <w:t>G04CB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4"/>
              </w:rPr>
              <w:t>ингибиторы тестостерон-5-альфа- редуктазы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4"/>
              </w:rPr>
              <w:t>финастерид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/>
            </w:pPr>
            <w:r>
              <w:rPr>
                <w:rStyle w:val="12ff4"/>
              </w:rPr>
              <w:t>Н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4"/>
              </w:rPr>
              <w:t>Гормональные препараты системного действия, кроме половых гормонов и инсулинов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4"/>
                <w:lang w:val="en-US"/>
              </w:rPr>
              <w:t>HOI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4"/>
              </w:rPr>
              <w:t>гормоны гипофиза и гипоталамуса и их аналоги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5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5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5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5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5"/>
              </w:rPr>
              <w:t>Н01А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5"/>
              </w:rPr>
              <w:t>гормоны передней доли гипофиза и их аналоги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275.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5"/>
                <w:lang w:val="en-US"/>
              </w:rPr>
              <w:t>HOI 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соматропин и его агонисты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соматропин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276.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5"/>
                <w:lang w:val="en-US"/>
              </w:rPr>
              <w:t>H01AX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f5"/>
              </w:rPr>
              <w:t>другие гормоны передней доли гипофиза и их аналоги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пэгвисомант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5"/>
                <w:lang w:val="en-US"/>
              </w:rPr>
              <w:t>HOIB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гормоны задней доли гипофиза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277.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5"/>
                <w:lang w:val="en-US"/>
              </w:rPr>
              <w:t>HO IB 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вазопрессин и его аналоги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десмопрессин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278.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терлипрессин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279.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5"/>
                <w:lang w:val="en-US"/>
              </w:rPr>
              <w:t>H01BB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окситоцин и его аналоги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окситоцин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280.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карбетоцин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5"/>
                <w:lang w:val="en-US"/>
              </w:rPr>
              <w:t>H01C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гормоны гипоталамуса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281.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5"/>
                <w:lang w:val="en-US"/>
              </w:rPr>
              <w:t>H01CB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гормоны, замедляющие рост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октреотид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282.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пасиреотид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283.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ланреотид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284.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5"/>
                <w:lang w:val="en-US"/>
              </w:rPr>
              <w:t>H01CC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f5"/>
              </w:rPr>
              <w:t>антигонадотропин-рилизинг гормоны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ганиреликс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285.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5"/>
                <w:lang w:val="en-US"/>
              </w:rPr>
              <w:t>HO ICC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5"/>
              </w:rPr>
              <w:t>антигонадотропин-рилизинг гормоны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цетрореликс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5"/>
                <w:lang w:val="en-US"/>
              </w:rPr>
              <w:t>H02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5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5"/>
                <w:lang w:val="en-US"/>
              </w:rPr>
              <w:t>H02A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f5"/>
              </w:rPr>
              <w:t>кортикостероиды системного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286.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5"/>
                <w:lang w:val="en-US"/>
              </w:rPr>
              <w:t>H02AA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минералокортикоиды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флудрокортизон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287.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5"/>
                <w:lang w:val="en-US"/>
              </w:rPr>
              <w:t>H02AB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глюкокортикоиды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бетаметазон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288.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гидрокортизон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289.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дексаметазон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290.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метилпреднизолон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291.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преднизолон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5"/>
              </w:rPr>
              <w:t>292.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5"/>
              </w:rPr>
              <w:t>триамцинолон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5"/>
                <w:lang w:val="en-US"/>
              </w:rPr>
              <w:t>H03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5"/>
              </w:rPr>
              <w:t>препараты для лечения заболеваний щитовидной железы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1138"/>
        <w:gridCol w:w="3946"/>
        <w:gridCol w:w="342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6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6"/>
              </w:rPr>
              <w:t>НОЗА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препараты щитовидной железы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293.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6"/>
              </w:rPr>
              <w:t>НОЗАА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гормоны щитовидной железы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левотироксин натрия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6"/>
              </w:rPr>
              <w:t>НОЗВ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антитиреоидные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294.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6"/>
              </w:rPr>
              <w:t>НОЗВВ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6"/>
              </w:rPr>
              <w:t>серосодержащие производные имидазола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тиамазол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6"/>
              </w:rPr>
              <w:t>НОЗС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препараты йода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295.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6"/>
              </w:rPr>
              <w:t>НОЗС 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препараты йода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калия йодид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6"/>
              </w:rPr>
              <w:t>Н04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гормоны поджелудочной железы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6"/>
              </w:rPr>
              <w:t>Н04А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гормоны, расщепляющие гликоген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296.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6"/>
              </w:rPr>
              <w:t>Н04АА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гормоны, расщепляющие гликоген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глюкагон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6"/>
              </w:rPr>
              <w:t>Н05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6"/>
              </w:rPr>
              <w:t>препараты, регулирующие обмен кальция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297.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6"/>
              </w:rPr>
              <w:t>Н05АА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6"/>
              </w:rPr>
              <w:t>паратиреоидные гормоны и их аналоги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терипаратид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6"/>
              </w:rPr>
              <w:t>Н05В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антипаратиреоидные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298.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6"/>
              </w:rPr>
              <w:t>Н05ВА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препараты кальцитонина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кальцитонин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299.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6"/>
              </w:rPr>
              <w:t>Н05ВХ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6"/>
              </w:rPr>
              <w:t>прочие антипаратиреоидные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цинакалцет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300.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парикальцитол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301.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этелкальцетид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40"/>
            </w:pPr>
            <w:r>
              <w:rPr>
                <w:rStyle w:val="12ff6"/>
                <w:lang w:val="en-US"/>
              </w:rPr>
              <w:t>J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Противомикробные препараты системного действия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6"/>
                <w:lang w:val="en-US"/>
              </w:rPr>
              <w:t>J01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6"/>
              </w:rPr>
              <w:t>антибактериальные препараты системного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6"/>
                <w:lang w:val="en-US"/>
              </w:rPr>
              <w:t>J01A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тетрациклины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302.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6"/>
                <w:lang w:val="en-US"/>
              </w:rPr>
              <w:t>J01AA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тетрациклины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доксициклин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303.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тигециклин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6"/>
                <w:lang w:val="en-US"/>
              </w:rPr>
              <w:t>J01B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амфениколы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304.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6"/>
                <w:lang w:val="en-US"/>
              </w:rPr>
              <w:t>J01BA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амфениколы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хлорамфеникол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6"/>
                <w:lang w:val="en-US"/>
              </w:rPr>
              <w:t>J01C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6"/>
              </w:rPr>
              <w:t>бета-лактамные антибактериальные препараты: пенициллины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6"/>
              </w:rPr>
              <w:t>305.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6"/>
                <w:lang w:val="en-US"/>
              </w:rPr>
              <w:t>J01CA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6"/>
              </w:rPr>
              <w:t>пенициллины широкого спектра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6"/>
              </w:rPr>
              <w:t>амоксициллин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1138"/>
        <w:gridCol w:w="3960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7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7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7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7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306.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ампициллин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307.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7"/>
                <w:lang w:val="en-US"/>
              </w:rPr>
              <w:t>JO ICE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7"/>
              </w:rPr>
              <w:t>пенидиллины, чувствительные к бета-лактамазам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бензатина бензилпенициллин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308.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бензилпенициллин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309.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феноксиметилпенициллин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7"/>
                <w:lang w:val="en-US"/>
              </w:rPr>
              <w:t>J01CF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7"/>
              </w:rPr>
              <w:t>пенициллины, устойчивые к бета- лактамазам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оксациллин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311.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7"/>
                <w:lang w:val="en-US"/>
              </w:rPr>
              <w:t>JO ICR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7"/>
              </w:rPr>
              <w:t>комбинации пенициллинов, включая комбинации с ингибиторами бета- лактамаз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8" w:lineRule="exact"/>
              <w:jc w:val="both"/>
            </w:pPr>
            <w:r>
              <w:rPr>
                <w:rStyle w:val="12ff7"/>
              </w:rPr>
              <w:t>амоксициллин + клавулановая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312.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ампициллин + сульбактам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7"/>
                <w:lang w:val="en-US"/>
              </w:rPr>
              <w:t>J01D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7"/>
              </w:rPr>
              <w:t>другие бета-лактамные антибактериальные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313.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7"/>
                <w:lang w:val="en-US"/>
              </w:rPr>
              <w:t>J01DB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цефалоспорины 1-го поколения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цефазолин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314.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цефалексин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7"/>
                <w:lang w:val="en-US"/>
              </w:rPr>
              <w:t>J01DC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цефалоспорины 2-го поколения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цефуроксим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316.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7"/>
                <w:lang w:val="en-US"/>
              </w:rPr>
              <w:t>J01DD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цефалоспорины 3-го поколения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цефотаксим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317.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цефтазидим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318.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цефтриаксон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319.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цефоперазон + сульбактам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320.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цефтазидим + авибактам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7"/>
                <w:lang w:val="en-US"/>
              </w:rPr>
              <w:t>JO IDE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цефалоспорины 4-го поколения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цефепим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322.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7"/>
                <w:lang w:val="en-US"/>
              </w:rPr>
              <w:t>J01DH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карбапенемы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имипенем + циластатин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323.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меропенем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324.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эртапенем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325.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7"/>
                <w:lang w:val="en-US"/>
              </w:rPr>
              <w:t>J01DI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другие цефалоспорины и пенемы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цефтаролина фосамил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326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цефтолозан + [тазобактам]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7"/>
                <w:lang w:val="en-US"/>
              </w:rPr>
              <w:t>J01E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сульфаниламиды и триметоприм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7"/>
              </w:rPr>
              <w:t>327.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7"/>
                <w:lang w:val="en-US"/>
              </w:rPr>
              <w:t>J01EE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7"/>
              </w:rPr>
              <w:t>комбинированные препараты сульфаниламидов и триметоприма, включая производные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7"/>
              </w:rPr>
              <w:t>ко-тримоксазол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7"/>
                <w:lang w:val="en-US"/>
              </w:rPr>
              <w:t>J01F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7"/>
              </w:rPr>
              <w:t>макролиды, линкозамиды и стрептограмины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0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8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8"/>
                <w:lang w:val="en-US"/>
              </w:rPr>
              <w:t>J01FA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8"/>
              </w:rPr>
              <w:t>макролиды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азитромицин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329.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джозамицин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330.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кларитромицин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8"/>
                <w:lang w:val="en-US"/>
              </w:rPr>
              <w:t>JO IFF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8"/>
              </w:rPr>
              <w:t>линкозамиды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клиндамицин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332.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линкомицин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8"/>
                <w:lang w:val="en-US"/>
              </w:rPr>
              <w:t>J01G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8"/>
              </w:rPr>
              <w:t>аминогликозиды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333.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8"/>
                <w:lang w:val="en-US"/>
              </w:rPr>
              <w:t>J01GA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8"/>
              </w:rPr>
              <w:t>стрептомидины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стрептомицин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334.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8"/>
                <w:lang w:val="en-US"/>
              </w:rPr>
              <w:t>JO 1GB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8"/>
              </w:rPr>
              <w:t>другие аминогликозиды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амикацин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335.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гентамидин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336.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канамицин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337.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тобрамицин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338.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нетилмицин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"/>
            </w:pPr>
            <w:r>
              <w:rPr>
                <w:rStyle w:val="12ff8"/>
                <w:lang w:val="en-US"/>
              </w:rPr>
              <w:t>J01M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8"/>
              </w:rPr>
              <w:t>антибактериальные препараты, производные хинолона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8"/>
                <w:lang w:val="en-US"/>
              </w:rPr>
              <w:t>J01MA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8"/>
              </w:rPr>
              <w:t>фторхинолоны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гатифлоксацин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340.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левофлоксацин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341.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ломефлоксадин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342.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моксифлоксацин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343.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офлоксацин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344.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спарфлоксацин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345.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ципрофлоксадин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"/>
            </w:pPr>
            <w:r>
              <w:rPr>
                <w:rStyle w:val="12ff8"/>
                <w:lang w:val="en-US"/>
              </w:rPr>
              <w:t>JO IX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8"/>
              </w:rPr>
              <w:t>другие антибактериальные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346.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8"/>
                <w:lang w:val="en-US"/>
              </w:rPr>
              <w:t>J01XA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8"/>
              </w:rPr>
              <w:t>антибиотики гликопептидной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ванкомицин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347.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8"/>
              </w:rPr>
              <w:t>структуры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телаванцин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8"/>
                <w:lang w:val="en-US"/>
              </w:rPr>
              <w:t>J01XD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8"/>
              </w:rPr>
              <w:t>производные имидазола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метронидазол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8"/>
                <w:lang w:val="en-US"/>
              </w:rPr>
              <w:t>J01XE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8"/>
              </w:rPr>
              <w:t>производные нитрофурана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фуразидин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8"/>
                <w:lang w:val="en-US"/>
              </w:rPr>
              <w:t>J01XX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8"/>
              </w:rPr>
              <w:t>прочие антибактериальные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линезолид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8"/>
              </w:rPr>
              <w:t>351.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8"/>
              </w:rPr>
              <w:t>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8"/>
              </w:rPr>
              <w:t>фосфомицин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1133"/>
        <w:gridCol w:w="3955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9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9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9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9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352.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даптомицин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353.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тедизолид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80"/>
            </w:pPr>
            <w:r>
              <w:rPr>
                <w:rStyle w:val="12ff9"/>
                <w:lang w:val="en-US"/>
              </w:rPr>
              <w:t>J02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9"/>
              </w:rPr>
              <w:t>противогрибковые препараты системного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80"/>
            </w:pPr>
            <w:r>
              <w:rPr>
                <w:rStyle w:val="12ff9"/>
                <w:lang w:val="en-US"/>
              </w:rPr>
              <w:t>J02A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9"/>
              </w:rPr>
              <w:t>противогрибковые препараты системного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354.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9"/>
                <w:lang w:val="en-US"/>
              </w:rPr>
              <w:t>J02AA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9"/>
              </w:rPr>
              <w:t>антибиотики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амфотерицин В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355.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нистатин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356.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9"/>
                <w:lang w:val="en-US"/>
              </w:rPr>
              <w:t>J02AC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9"/>
              </w:rPr>
              <w:t>производные триазола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вориконазол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357.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итраконазол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358.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флуконазол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359.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позаконазол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9"/>
                <w:lang w:val="en-US"/>
              </w:rPr>
              <w:t>J02AX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9"/>
              </w:rPr>
              <w:t>другие противогрибковые препараты системного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каспофунгин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360.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микафунгин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80"/>
            </w:pPr>
            <w:r>
              <w:rPr>
                <w:rStyle w:val="12ff9"/>
                <w:lang w:val="en-US"/>
              </w:rPr>
              <w:t>J04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9"/>
              </w:rPr>
              <w:t>препараты, активные в отношении микобактерий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80"/>
            </w:pPr>
            <w:r>
              <w:rPr>
                <w:rStyle w:val="12ff9"/>
                <w:lang w:val="en-US"/>
              </w:rPr>
              <w:t>J04A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9"/>
              </w:rPr>
              <w:t>противотуберкулезные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9"/>
                <w:lang w:val="en-US"/>
              </w:rPr>
              <w:t>J04AA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9"/>
              </w:rPr>
              <w:t>аминосалициловая кислота и ее производные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аминосалициловая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362.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9"/>
                <w:lang w:val="en-US"/>
              </w:rPr>
              <w:t>J04AB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9"/>
              </w:rPr>
              <w:t>антибиотики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капреомицин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363.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рифабутин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364.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рифампицин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365.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циклосерин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366.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9"/>
                <w:lang w:val="en-US"/>
              </w:rPr>
              <w:t>J04AC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9"/>
              </w:rPr>
              <w:t>гидразиды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изониазид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367.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9"/>
                <w:lang w:val="en-US"/>
              </w:rPr>
              <w:t>J04AD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9"/>
              </w:rPr>
              <w:t>производные тиокарбамида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протионамид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368.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этионамид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369.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9"/>
                <w:lang w:val="en-US"/>
              </w:rPr>
              <w:t>J04AK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9"/>
              </w:rPr>
              <w:t>другие противотуберкулезные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пиразинамид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370.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теризидон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371.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этамбутол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9"/>
              </w:rPr>
              <w:t>372.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9"/>
              </w:rPr>
              <w:t>бедаквилин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5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a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373.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a"/>
              </w:rPr>
              <w:t>тиоуреидоиминометилпиридин ия перхлорат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5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374.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a"/>
                <w:lang w:val="en-US"/>
              </w:rPr>
              <w:t>J04AM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a"/>
              </w:rPr>
              <w:t>комбинированные противотуберкулезные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a"/>
              </w:rPr>
              <w:t>изониазид + ломефлоксацин + пиразинамид + этамбутол + пиридоксин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375.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изониазид + пиразинамид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376.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a"/>
              </w:rPr>
              <w:t>изониазид + пиразинамид + рифампицин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377.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a"/>
              </w:rPr>
              <w:t>изониазид + пиразинамид + рифампицин + этамбутол + пиридоксин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378.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изониазид + рифампицин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379.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a"/>
              </w:rPr>
              <w:t>изониазид + пиразинамид + рифампицин + этамбутол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380.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изониазид + этамбутол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381.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a"/>
              </w:rPr>
              <w:t>ломефлоксацин + пиразинамид + протионамид + этамбутол + пиридоксин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a"/>
                <w:lang w:val="en-US"/>
              </w:rPr>
              <w:t>J04B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противолепрозные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382.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a"/>
                <w:lang w:val="en-US"/>
              </w:rPr>
              <w:t>J04BA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противолепрозные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дапсон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a"/>
                <w:lang w:val="en-US"/>
              </w:rPr>
              <w:t>J05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a"/>
              </w:rPr>
              <w:t>противовирусные препараты системного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383.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a"/>
                <w:lang w:val="en-US"/>
              </w:rPr>
              <w:t>J05AB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a"/>
              </w:rPr>
              <w:t>нуклеозиды и нуклеотиды, кроме ингибиторов обратной транскриптазы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ацикловир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384.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валганцикловир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385.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ганцикловир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386.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a"/>
                <w:lang w:val="en-US"/>
              </w:rPr>
              <w:t>J05AE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ингибиторы ВИЧ-протеаз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атазанавир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387.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дарунавир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388.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индинавир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389.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нелфинавир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390.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ритонавир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391.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саквинавир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392.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фосапренавир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a"/>
              </w:rPr>
              <w:t>393.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a"/>
              </w:rPr>
              <w:t>нарлапревир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0"/>
        <w:gridCol w:w="1133"/>
        <w:gridCol w:w="3946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b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b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b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394.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b"/>
                <w:lang w:val="en-US"/>
              </w:rPr>
              <w:t>J05AF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b"/>
              </w:rPr>
              <w:t>нуклеозиды и нуклеотиды ингибиторы обратной транскриптазы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абакавир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395.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диданозин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396.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зидовудин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397.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ламивудин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398.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ставудин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399.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телбивудин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400.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фосфазид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401.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энтекавир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402.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тенофовир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403.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b"/>
                <w:lang w:val="en-US"/>
              </w:rPr>
              <w:t>J05AG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b"/>
              </w:rPr>
              <w:t>ненуклеозидные ингибиторы обратной транскриптазы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невирапин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404.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этравирин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405.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эфавиренз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406.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элсульфавирин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b"/>
                <w:lang w:val="en-US"/>
              </w:rPr>
              <w:t xml:space="preserve">JO </w:t>
            </w:r>
            <w:r>
              <w:rPr>
                <w:rStyle w:val="12ffb"/>
              </w:rPr>
              <w:t>5 АН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ингибиторы нейроаминидазы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осельтамивир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408.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b"/>
                <w:lang w:val="en-US"/>
              </w:rPr>
              <w:t>J05AP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b"/>
              </w:rPr>
              <w:t>противовирусные препараты для лечения гепатита 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даклатасвир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409.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дасабувир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410.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b"/>
              </w:rPr>
              <w:t>омбитасвир + паритапревир + ритонавир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411.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рибавирин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412.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симепревир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413.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софосбувир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414.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глекапревир + пибрентасвир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415.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b"/>
                <w:lang w:val="en-US"/>
              </w:rPr>
              <w:t>J05AR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b"/>
              </w:rPr>
              <w:t>комбинированные противовирусные препараты для лечения ВИЧ- инфекции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лопинавир + ритонавир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416.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b"/>
              </w:rPr>
              <w:t>абакавир + ламивудин + зидовудин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417.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зидовудин + ламивудин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418.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лопинавир + ритонавир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419.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b"/>
              </w:rPr>
              <w:t>рилпивирин + тенофовир + эмтрицитабин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b"/>
              </w:rPr>
              <w:t>420.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b"/>
                <w:lang w:val="en-US"/>
              </w:rPr>
              <w:t>J05AX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прочие противовирусные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b"/>
              </w:rPr>
              <w:t>имидазолилэтанамид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1133"/>
        <w:gridCol w:w="3955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80"/>
            </w:pPr>
            <w:r>
              <w:rPr>
                <w:rStyle w:val="12ffc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c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c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c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c"/>
              </w:rPr>
              <w:t>пентандиовой кислоты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421.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c"/>
              </w:rPr>
              <w:t>кагоцел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422.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c"/>
              </w:rPr>
              <w:t>ралтегравир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423.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c"/>
              </w:rPr>
              <w:t>энфувиртид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424.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c"/>
              </w:rPr>
              <w:t>умифеновир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425.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c"/>
              </w:rPr>
              <w:t>долутегравир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426.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c"/>
              </w:rPr>
              <w:t>маравирок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427.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c"/>
              </w:rPr>
              <w:t>гразопревир + элбасвир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ffc"/>
                <w:lang w:val="en-US"/>
              </w:rPr>
              <w:t>J06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c"/>
              </w:rPr>
              <w:t>иммунные сыворотки и иммуноглобулины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ffc"/>
                <w:lang w:val="en-US"/>
              </w:rPr>
              <w:t>J06A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c"/>
              </w:rPr>
              <w:t>иммунные сыворотки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428.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c"/>
                <w:lang w:val="en-US"/>
              </w:rPr>
              <w:t>J06AA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c"/>
              </w:rPr>
              <w:t>иммунные сыворотки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c"/>
              </w:rPr>
              <w:t>анатоксин дифтерийный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429.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c"/>
              </w:rPr>
              <w:t>анатоксин дифтерийно- столбнячный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430.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c"/>
              </w:rPr>
              <w:t>анатоксин столбнячный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431.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ind w:left="60"/>
            </w:pPr>
            <w:r>
              <w:rPr>
                <w:rStyle w:val="12ffc"/>
              </w:rPr>
              <w:t>антитоксин яда гадюки обыкновенной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432.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</w:pPr>
            <w:r>
              <w:rPr>
                <w:rStyle w:val="12ffc"/>
              </w:rPr>
              <w:t>сыворотка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before="60" w:after="0" w:line="240" w:lineRule="auto"/>
              <w:ind w:left="60"/>
            </w:pPr>
            <w:r>
              <w:rPr>
                <w:rStyle w:val="12ffc"/>
              </w:rPr>
              <w:t>противоботулиническая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433.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c"/>
              </w:rPr>
              <w:t>сыворотка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c"/>
              </w:rPr>
              <w:t>противогангренозная поливалентная очищенная концентрированная лошадиная жидкая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434.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line="240" w:lineRule="auto"/>
              <w:ind w:left="60"/>
            </w:pPr>
            <w:r>
              <w:rPr>
                <w:rStyle w:val="12ffc"/>
              </w:rPr>
              <w:t>сыворотка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before="60" w:after="0" w:line="240" w:lineRule="auto"/>
              <w:ind w:left="60"/>
            </w:pPr>
            <w:r>
              <w:rPr>
                <w:rStyle w:val="12ffc"/>
              </w:rPr>
              <w:t>противодифтерийная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435.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c"/>
              </w:rPr>
              <w:t>сыворотка противостолбнячная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ffc"/>
                <w:lang w:val="en-US"/>
              </w:rPr>
              <w:t>J06B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c"/>
              </w:rPr>
              <w:t>иммуноглобулины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c"/>
                <w:lang w:val="en-US"/>
              </w:rPr>
              <w:t>J06BA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c"/>
              </w:rPr>
              <w:t>иммуноглобулины, нормальные человеческие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c"/>
              </w:rPr>
              <w:t>иммуноглобулин человека нормальный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c"/>
                <w:lang w:val="en-US"/>
              </w:rPr>
              <w:t>J06BB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c"/>
              </w:rPr>
              <w:t>специфические иммуноглобулины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c"/>
              </w:rPr>
              <w:t>иммуноглобулин антирабический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c"/>
              </w:rPr>
              <w:t>438.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c"/>
              </w:rPr>
              <w:t>иммуноглобулин против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1133"/>
        <w:gridCol w:w="3950"/>
        <w:gridCol w:w="341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d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ffd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d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d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клещевого энцефалита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439.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d"/>
              </w:rPr>
              <w:t>иммуноглобулин противостолбнячный человека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440.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d"/>
              </w:rPr>
              <w:t xml:space="preserve">иммуноглобулин человека антирезус </w:t>
            </w:r>
            <w:r>
              <w:rPr>
                <w:rStyle w:val="12ffd"/>
                <w:lang w:val="en-US"/>
              </w:rPr>
              <w:t>RHO[D]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441.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d"/>
              </w:rPr>
              <w:t>иммуноглобулин человека противостафилококковый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442.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паливизумаб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40"/>
            </w:pPr>
            <w:r>
              <w:rPr>
                <w:rStyle w:val="12ffd"/>
                <w:lang w:val="en-US"/>
              </w:rPr>
              <w:t xml:space="preserve">JO </w:t>
            </w:r>
            <w:r>
              <w:rPr>
                <w:rStyle w:val="12ffd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d"/>
              </w:rPr>
              <w:t>вакцины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d"/>
              </w:rPr>
              <w:t>вакцины в соответствии с национальным календарем профилактических прививок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444.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d"/>
                <w:lang w:val="en-US"/>
              </w:rPr>
              <w:t>J07BG01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d"/>
              </w:rPr>
              <w:t>противовирусные вакцины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d"/>
              </w:rPr>
              <w:t>вакцина для профилактики бешенства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445.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d"/>
              </w:rPr>
              <w:t>вакцина для профилактики вирусного гепатита В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/>
            </w:pPr>
            <w:r>
              <w:rPr>
                <w:rStyle w:val="12ffd"/>
                <w:lang w:val="en-US"/>
              </w:rPr>
              <w:t>L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d"/>
              </w:rPr>
              <w:t>Противоопухолевые препараты и иммуномодуляторы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d"/>
                <w:lang w:val="en-US"/>
              </w:rPr>
              <w:t>L01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d"/>
              </w:rPr>
              <w:t>противоопухолевые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d"/>
                <w:lang w:val="en-US"/>
              </w:rPr>
              <w:t>L01A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d"/>
              </w:rPr>
              <w:t>алкилирующие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446.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d"/>
                <w:lang w:val="en-US"/>
              </w:rPr>
              <w:t>L01AA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d"/>
              </w:rPr>
              <w:t>аналоги азотистого иприта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ифосфамид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447.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мелфалан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448.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хлорамбуцил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449.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циклофосфамид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450.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бендамустин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451.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d"/>
                <w:lang w:val="en-US"/>
              </w:rPr>
              <w:t>L01AB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d"/>
              </w:rPr>
              <w:t>алкилсульфонаты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бусульфан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452.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треосульфан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453.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d"/>
                <w:lang w:val="en-US"/>
              </w:rPr>
              <w:t>L01AD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d"/>
              </w:rPr>
              <w:t>производные нитрозомочевины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кармустин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454.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ломустин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455.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d"/>
                <w:lang w:val="en-US"/>
              </w:rPr>
              <w:t>L01AX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d"/>
              </w:rPr>
              <w:t>другие алкилирующие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дакарбазин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456.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темозоломид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d"/>
                <w:lang w:val="en-US"/>
              </w:rPr>
              <w:t>L01B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d"/>
              </w:rPr>
              <w:t>антиметаболиты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d"/>
              </w:rPr>
              <w:t>457.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d"/>
                <w:lang w:val="en-US"/>
              </w:rPr>
              <w:t>L01BA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d"/>
              </w:rPr>
              <w:t>аналоги фолиевой кислоты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d"/>
              </w:rPr>
              <w:t>метотрексат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1138"/>
        <w:gridCol w:w="3946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e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458.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пеметрексед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459.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ралтитрексид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460.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e"/>
                <w:lang w:val="en-US"/>
              </w:rPr>
              <w:t>L01BB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e"/>
              </w:rPr>
              <w:t>аналоги пурина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меркаптопурин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461.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неларабин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462.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флударабин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463.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кладрибин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464.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e"/>
                <w:lang w:val="en-US"/>
              </w:rPr>
              <w:t>L01BC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e"/>
              </w:rPr>
              <w:t>аналоги пиримидина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гемцитабин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465.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капецитабин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466.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фторурацил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467.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цитарабин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468.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азацитидин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e"/>
                <w:lang w:val="en-US"/>
              </w:rPr>
              <w:t>L01C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e"/>
              </w:rPr>
              <w:t>алкалоиды растительного происхождения и другие природные вещества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469.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e"/>
                <w:lang w:val="en-US"/>
              </w:rPr>
              <w:t>L01CA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e"/>
              </w:rPr>
              <w:t>алкалоиды барвинка и их аналоги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винбластин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470.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винкристин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471.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винорелбин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e"/>
                <w:lang w:val="en-US"/>
              </w:rPr>
              <w:t>L01CB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e"/>
              </w:rPr>
              <w:t>производные подофиллотоксина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этопозид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473.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e"/>
                <w:lang w:val="en-US"/>
              </w:rPr>
              <w:t>L01CD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e"/>
              </w:rPr>
              <w:t>таксаны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доцетаксел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474.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паклитаксел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475.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кабазитаксел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e"/>
                <w:lang w:val="en-US"/>
              </w:rPr>
              <w:t>L01D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e"/>
              </w:rPr>
              <w:t>противоопухолевые антибиотики и родственные соединения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476.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e"/>
                <w:lang w:val="en-US"/>
              </w:rPr>
              <w:t>L01DB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e"/>
              </w:rPr>
              <w:t>антрациклины и родственные соединения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даунорубицин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477.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доксорубицин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478.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идарубидин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479.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митоксантрон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480.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эпирубицин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481.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e"/>
                <w:lang w:val="en-US"/>
              </w:rPr>
              <w:t>L01DC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e"/>
              </w:rPr>
              <w:t>другие противоопухолевые антибиотики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блеомицин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e"/>
              </w:rPr>
              <w:t>482.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e"/>
              </w:rPr>
              <w:t>митомицин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3"/>
        <w:gridCol w:w="3955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483.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иксабепилон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"/>
                <w:lang w:val="en-US"/>
              </w:rPr>
              <w:t>L01X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"/>
              </w:rPr>
              <w:t>другие противоопухолевые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484.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"/>
                <w:lang w:val="en-US"/>
              </w:rPr>
              <w:t>L01XA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препараты платины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карбоплатин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485.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оксалиплатин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486.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цисплатин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487.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"/>
                <w:lang w:val="en-US"/>
              </w:rPr>
              <w:t>L01XB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метилгидразины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прокарбазин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488.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"/>
                <w:lang w:val="en-US"/>
              </w:rPr>
              <w:t>L01XC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моноклональные антитела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бевацизумаб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489.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атезолизумаб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490.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блинатумомаб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491.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даратумумаб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492.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ипилимумаб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493.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ниволумаб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494.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обинутузумаб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495.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панитумумаб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496.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пембролизумаб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497.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пертузумаб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498.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ритукеимаб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499.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трастузумаб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500.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трастузумаб эмтанзин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501.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детуксимаб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502.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брентуксимаб ведотин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503.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рамупирумаб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504.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элотузумаб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505.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/>
            </w:pPr>
            <w:r>
              <w:rPr>
                <w:rStyle w:val="12fff"/>
                <w:lang w:val="en-US"/>
              </w:rPr>
              <w:t>L01XC03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трастузумаб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"/>
              </w:rPr>
              <w:t>пертузумаб + трастузумаб [набор]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506.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"/>
                <w:lang w:val="en-US"/>
              </w:rPr>
              <w:t>L01XE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ингибиторы протеинкиназы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эрлотиниб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507.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вемурафениб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"/>
              </w:rPr>
              <w:t>508.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"/>
              </w:rPr>
              <w:t>кобиметиниб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3"/>
        <w:gridCol w:w="3955"/>
        <w:gridCol w:w="339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f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f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0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509.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лапатиниб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510.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ленватини 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511.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рибоциклиб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512.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траметиниб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513.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церитиниб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514.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гефитиниб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515.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дазатиниб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516.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иматиниб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517.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нилотиниб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518.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сорафениб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519.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сунитиниб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520.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вандетаниб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521.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ибрутиниб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522.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афатиниб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523.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регорафениб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524.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руксолитиниб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525.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дабрафениб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526.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кризотиниб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527.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нинтеданиб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528.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пазопаниб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529.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акситиниб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530.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алектиниб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531.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бозутиниб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532.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осимертиниб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533.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палбоциклиб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534.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0"/>
                <w:lang w:val="en-US"/>
              </w:rPr>
              <w:t>L01XX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0"/>
              </w:rPr>
              <w:t>прочие противоопухолевые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аспарагиназа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535.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гидроксикарбамид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0"/>
              </w:rPr>
              <w:t>536.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0"/>
              </w:rPr>
              <w:t>бортезомиб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1138"/>
        <w:gridCol w:w="3950"/>
        <w:gridCol w:w="340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f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f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f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иксазомиб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538.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митотан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539.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иринотекан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540.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третиноин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541.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афлиберцепт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542.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висмодегиб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543.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карфилзомиб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544.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1"/>
              </w:rPr>
              <w:t>фактор некроза опухоли альфа- 1 (тимозин рекомбинантный)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545.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эрибулин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546.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венетоклакс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1"/>
                <w:lang w:val="en-US"/>
              </w:rPr>
              <w:t>L02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1"/>
              </w:rPr>
              <w:t>противоопухолевые гормональные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1"/>
                <w:lang w:val="en-US"/>
              </w:rPr>
              <w:t>L02A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гормоны и родственные соединения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1"/>
                <w:lang w:val="en-US"/>
              </w:rPr>
              <w:t>L02AB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гестагены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медроксипрогестерон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1"/>
                <w:lang w:val="en-US"/>
              </w:rPr>
              <w:t>L02AE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аналоги гонадотропин-рилизинг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гозерелин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549.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гормона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лейпрорелин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550.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трипторелин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551.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бусерелин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1"/>
                <w:lang w:val="en-US"/>
              </w:rPr>
              <w:t>L02B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1"/>
              </w:rPr>
              <w:t>антагонисты гормонов и родственные соединения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1"/>
                <w:lang w:val="en-US"/>
              </w:rPr>
              <w:t>L01BX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f1"/>
              </w:rPr>
              <w:t>другие антагонисты гормонов и родственные соединения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абиратерон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553.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1"/>
                <w:lang w:val="en-US"/>
              </w:rPr>
              <w:t>L02BA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антиэстрогены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тамоксифен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554.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фулвестрант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555.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1"/>
                <w:lang w:val="en-US"/>
              </w:rPr>
              <w:t>L02BB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антиандрогены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бикалутамид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556.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флутамид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557.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дегареликс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558.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энзалутамид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1"/>
              </w:rPr>
              <w:t>559.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1"/>
                <w:lang w:val="en-US"/>
              </w:rPr>
              <w:t>L02BG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ингибиторы ферментов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1"/>
              </w:rPr>
              <w:t>анастрозол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5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f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f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2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560.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2"/>
                <w:lang w:val="en-US"/>
              </w:rPr>
              <w:t>L04BX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2"/>
              </w:rPr>
              <w:t>другие антагонисты гормонов и родственные соединения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дегареликс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fff2"/>
                <w:lang w:val="en-US"/>
              </w:rPr>
              <w:t>L03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2"/>
              </w:rPr>
              <w:t>иммуностимуляторы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2"/>
                <w:lang w:val="en-US"/>
              </w:rPr>
              <w:t>L03AA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2"/>
              </w:rPr>
              <w:t>колониестимулирующие факторы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филграстим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562.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ленограстим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563.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эмпэгфилграстим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564.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2"/>
                <w:lang w:val="en-US"/>
              </w:rPr>
              <w:t>L03AB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2"/>
              </w:rPr>
              <w:t>интерфероны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интерферон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565.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интерферон бета-1а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566.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интерферон бета-</w:t>
            </w:r>
            <w:r>
              <w:rPr>
                <w:rStyle w:val="12fff2"/>
                <w:lang w:val="en-US"/>
              </w:rPr>
              <w:t>lb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567.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интерферон гамма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568.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пэгинтерферон альфа-2а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569.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пэгинтерферон альфа-2Ь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570.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пэгинтерферон бета-1а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571.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цепэгинтерферон альфа-2Ъ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2"/>
                <w:lang w:val="en-US"/>
              </w:rPr>
              <w:t>L03AX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2"/>
              </w:rPr>
              <w:t>другие иммуностимуляторы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азоксимера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573.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2"/>
              </w:rPr>
              <w:t>вакцина для лечения рака мочевого пузыря БЦЖ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574.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глатирамера ацетат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575.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2"/>
              </w:rPr>
              <w:t>глутамил-цистеинил-глицин динатрия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576.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меглюмина акридонацетат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577.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тилорон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fff2"/>
                <w:lang w:val="en-US"/>
              </w:rPr>
              <w:t>L04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2"/>
              </w:rPr>
              <w:t>иммунодепрессанты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60"/>
            </w:pPr>
            <w:r>
              <w:rPr>
                <w:rStyle w:val="12fff2"/>
                <w:lang w:val="en-US"/>
              </w:rPr>
              <w:t>L04A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2"/>
              </w:rPr>
              <w:t>иммунодепрессанты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578.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2"/>
                <w:lang w:val="en-US"/>
              </w:rPr>
              <w:t>L04AA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2"/>
              </w:rPr>
              <w:t>селективные иммунодепрессанты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абатацепт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579.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алемтузумаб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580.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апремиласт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581.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белимумаб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582.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ведолизумаб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2"/>
              </w:rPr>
              <w:t>583.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2"/>
              </w:rPr>
              <w:t>иммуноглобулин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1133"/>
        <w:gridCol w:w="3955"/>
        <w:gridCol w:w="340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3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f3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f3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3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антитимоцитарный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584.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микофенолата мофетил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585.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микофеноловая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586.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эверолимус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587.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натализумаб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588.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окрелизумаб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589.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финголимод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590.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экулизумаб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591.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лефлуномид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592.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терифлуномид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593.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тофацитиниб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594.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барицитиниб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595.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3"/>
                <w:lang w:val="en-US"/>
              </w:rPr>
              <w:t>L04AB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3"/>
              </w:rPr>
              <w:t>ингибиторы фактора некроза опухоли альфа (ФНО-альфа)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инфликсимаб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596.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адалимумаб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597.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цертолизумаба пэгол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598.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этанерцепт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599.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голимумаб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600.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3"/>
                <w:lang w:val="en-US"/>
              </w:rPr>
              <w:t>L04AC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3"/>
              </w:rPr>
              <w:t>ингибиторы интерлейкина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базиликсимаб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601.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канакинумаб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602.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секукинумаб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603.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тоцилизумаб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604.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устекинумаб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605.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нетакимаб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606.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сарилумаб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607.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3"/>
                <w:lang w:val="en-US"/>
              </w:rPr>
              <w:t>L04AD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3"/>
              </w:rPr>
              <w:t>ингибиторы кальциневрина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такролимус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608.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циклоспорин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609.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3"/>
                <w:lang w:val="en-US"/>
              </w:rPr>
              <w:t>L04AX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3"/>
              </w:rPr>
              <w:t>другие иммунодепрессанты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азатиоприн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3"/>
              </w:rPr>
              <w:t>610.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3"/>
              </w:rPr>
              <w:t>леналидомид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46"/>
        <w:gridCol w:w="341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f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f4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f4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пирфенидон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00"/>
            </w:pPr>
            <w:r>
              <w:rPr>
                <w:rStyle w:val="12fff4"/>
              </w:rPr>
              <w:t>м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40"/>
            </w:pPr>
            <w:r>
              <w:rPr>
                <w:rStyle w:val="12fff4"/>
              </w:rPr>
              <w:t>Костно-мышечная система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4"/>
              </w:rPr>
              <w:t>М01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4"/>
              </w:rPr>
              <w:t>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51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4"/>
                <w:lang w:val="en-US"/>
              </w:rPr>
              <w:t>MOIA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4"/>
              </w:rPr>
              <w:t>нестероидные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4"/>
              </w:rPr>
              <w:t>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612.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4"/>
                <w:lang w:val="en-US"/>
              </w:rPr>
              <w:t>M01AB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4"/>
              </w:rPr>
              <w:t>производные уксусной кислоты и родственные соединения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диклофенак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613.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кеторолак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614.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4"/>
                <w:lang w:val="en-US"/>
              </w:rPr>
              <w:t>M01AC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оксикамы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лорноксикам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615.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мелоксикам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616.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4"/>
                <w:lang w:val="en-US"/>
              </w:rPr>
              <w:t>M01AE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производные пропионовой кислоты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декскетопрофен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617.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ибупрофен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618.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кетопрофен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4"/>
                <w:lang w:val="en-US"/>
              </w:rPr>
              <w:t>M01AX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4"/>
              </w:rPr>
              <w:t>прочие нестероидные противовоспалительные и противоревматические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нимесулид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4"/>
              </w:rPr>
              <w:t xml:space="preserve">' </w:t>
            </w:r>
            <w:r>
              <w:rPr>
                <w:rStyle w:val="12fff4"/>
                <w:lang w:val="en-US"/>
              </w:rPr>
              <w:t>MOIC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4"/>
              </w:rPr>
              <w:t>базисные противоревматические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4"/>
                <w:lang w:val="en-US"/>
              </w:rPr>
              <w:t>MO ICC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4"/>
              </w:rPr>
              <w:t>пеницилламин и подобные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пеницилламин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4"/>
                <w:lang w:val="en-US"/>
              </w:rPr>
              <w:t>M01CX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4"/>
              </w:rPr>
              <w:t>другие базисные противоревматические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лефлуномид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00"/>
            </w:pPr>
            <w:r>
              <w:rPr>
                <w:rStyle w:val="12fff4"/>
                <w:lang w:val="en-US"/>
              </w:rPr>
              <w:t>M03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миорелаксанты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4"/>
                <w:lang w:val="en-US"/>
              </w:rPr>
              <w:t>M03A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4"/>
              </w:rPr>
              <w:t>миорелаксанты периферического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4"/>
                <w:lang w:val="en-US"/>
              </w:rPr>
              <w:t>M03AB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производные холина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суксаметония хлорид и йодид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623.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4"/>
                <w:lang w:val="en-US"/>
              </w:rPr>
              <w:t>M03AC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4"/>
              </w:rPr>
              <w:t>другие четвертичные аммониевые соединения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пипекурония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624.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рокурония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625.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атракурия безилат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626.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4"/>
                <w:lang w:val="en-US"/>
              </w:rPr>
              <w:t>M03AX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f4"/>
              </w:rPr>
              <w:t>другие миорелаксанты периферического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f4"/>
              </w:rPr>
              <w:t>ботулинический токсин типа А-гемагглютинин комплекс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4"/>
              </w:rPr>
              <w:t>627.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4"/>
              </w:rPr>
              <w:t>ботулинический токсин типа А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1142"/>
        <w:gridCol w:w="3950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f5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f5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5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5"/>
              </w:rPr>
              <w:t>мозв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5"/>
              </w:rPr>
              <w:t>миорелаксанты центрального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628.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5"/>
              </w:rPr>
              <w:t>МОЗВХ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5"/>
              </w:rPr>
              <w:t>другие миорелаксанты центрального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тизанидин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629.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баклофен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630.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толперизон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5"/>
              </w:rPr>
              <w:t>М04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5"/>
              </w:rPr>
              <w:t>противоподагрические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5"/>
              </w:rPr>
              <w:t>М04А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5"/>
              </w:rPr>
              <w:t>противоподагрические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5"/>
              </w:rPr>
              <w:t>М04АА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5"/>
              </w:rPr>
              <w:t>ингибиторы образования мочевой кислоты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аллопуринол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5"/>
              </w:rPr>
              <w:t>МО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5"/>
              </w:rPr>
              <w:t>препараты для лечения заболеваний 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5"/>
              </w:rPr>
              <w:t>М05В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5"/>
              </w:rPr>
              <w:t>препараты, влияющие на структуру и минерализацию 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632.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5"/>
              </w:rPr>
              <w:t>М05ВА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5"/>
              </w:rPr>
              <w:t>бифосфонаты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алендроновая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633.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золедроновая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634.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5"/>
              </w:rPr>
              <w:t>М05ВХ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5"/>
              </w:rPr>
              <w:t>другие препараты, влияющие на структуру и минерализацию костей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стронция ранелат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635.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деносумаб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60"/>
            </w:pPr>
            <w:r>
              <w:rPr>
                <w:rStyle w:val="12fff5"/>
              </w:rPr>
              <w:t>N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Нервная система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5"/>
              </w:rPr>
              <w:t>N01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5"/>
              </w:rPr>
              <w:t>анестетики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5"/>
                <w:lang w:val="en-US"/>
              </w:rPr>
              <w:t>N01A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5"/>
              </w:rPr>
              <w:t>препараты для общей анестезии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636.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5"/>
                <w:lang w:val="en-US"/>
              </w:rPr>
              <w:t>N01AB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5"/>
              </w:rPr>
              <w:t>галогенированные углеводороды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галотан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637.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севофлуран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638.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5"/>
                <w:lang w:val="en-US"/>
              </w:rPr>
              <w:t>N01AF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5"/>
              </w:rPr>
              <w:t>барбитураты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тиопентал натрия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639.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5"/>
                <w:lang w:val="en-US"/>
              </w:rPr>
              <w:t>N01AH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5"/>
              </w:rPr>
              <w:t>опиоидные анальгетики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тримеперидин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640.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5"/>
              </w:rPr>
              <w:t>N01 АХ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5"/>
              </w:rPr>
              <w:t>другие препараты для общей анестезии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динитрогена оксид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641.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кетамин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642.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натрия оксибутират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643.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пропофол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5"/>
                <w:lang w:val="en-US"/>
              </w:rPr>
              <w:t>N01B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5"/>
              </w:rPr>
              <w:t>местные анестетики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5"/>
              </w:rPr>
              <w:t>644.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5"/>
                <w:lang w:val="en-US"/>
              </w:rPr>
              <w:t>N01BA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5"/>
              </w:rPr>
              <w:t>эфиры аминобензойной кислоты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5"/>
              </w:rPr>
              <w:t>прокаин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1138"/>
        <w:gridCol w:w="3950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f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f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6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645.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N01BB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амиды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бупивакаин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646.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левобупивакаин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647.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ропивакаин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648.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лидокаин + хлоргексидин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6"/>
              </w:rPr>
              <w:t>N02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анальгетики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6"/>
                <w:lang w:val="en-US"/>
              </w:rPr>
              <w:t>N02A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опиоиды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649.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N02AA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алкалоиды опия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морфин -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650.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налоксон + оксикодон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N02AB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производные фенилпиперидина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фентанил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N02AE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производные орипавина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бупренорфин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653.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N02AX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другие опиоиды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6"/>
              </w:rPr>
              <w:t>пропионилфенил-этоксиэтил- пиперидин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654.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трамадол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655.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тапентадол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6"/>
                <w:lang w:val="en-US"/>
              </w:rPr>
              <w:t>N02B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другие анальгетики и антипиретики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656.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N02BA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6"/>
              </w:rPr>
              <w:t>салициловая кислота и ее производные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ацетилсалициловая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657.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N02BB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НПВС пирозолоны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метамизол натрия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658.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N02BE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анилиды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парацетамол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6"/>
              </w:rPr>
              <w:t>N03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противоэпилептические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6"/>
                <w:lang w:val="en-US"/>
              </w:rPr>
              <w:t>N03A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противоэпилептические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659.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N03AA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барбитураты и их производные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бензобарбитал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660.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фенобарбитал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661.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N03AB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производные гидантоина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фенитоин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662.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N03AD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производные сукцинимида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этосуксимид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663.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N03AE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производные бензодиазепина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клоназепам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664.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N03AF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производные карбоксамида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карбамазепин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665.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окскарбазепин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6"/>
              </w:rPr>
              <w:t>666.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6"/>
                <w:lang w:val="en-US"/>
              </w:rPr>
              <w:t>N03AG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6"/>
              </w:rPr>
              <w:t>производные жирных кислот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6"/>
              </w:rPr>
              <w:t>вальпроевая кислота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46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7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f7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f7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7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667.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7"/>
                <w:lang w:val="en-US"/>
              </w:rPr>
              <w:t>N03AX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7"/>
              </w:rPr>
              <w:t>другие противоэпилептические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бриварацетам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668.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леветирацетам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669.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ламотриджин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670.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перампанел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671.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прегабалин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672.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топирамат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673.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лакосамид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7"/>
              </w:rPr>
              <w:t>N04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7"/>
              </w:rPr>
              <w:t>противопаркинсонические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7"/>
                <w:lang w:val="en-US"/>
              </w:rPr>
              <w:t>N04A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антихолинергические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674.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7"/>
                <w:lang w:val="en-US"/>
              </w:rPr>
              <w:t>N04AA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третичные амины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бипериден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675.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тригексифенидил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7"/>
                <w:lang w:val="en-US"/>
              </w:rPr>
              <w:t>N04B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дофаминергические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676.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7"/>
                <w:lang w:val="en-US"/>
              </w:rPr>
              <w:t>N04BA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допа и ее производные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леводопа + бенсеразид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677.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леводопа + карбидопа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678.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7"/>
                <w:lang w:val="en-US"/>
              </w:rPr>
              <w:t>N04BB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производные адамантана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амантадин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679.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7"/>
                <w:lang w:val="en-US"/>
              </w:rPr>
              <w:t>N04BC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агонисты дофаминовых рецепторов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прамипексол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680.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пирибедил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7"/>
              </w:rPr>
              <w:t>N05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психотропные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7"/>
                <w:lang w:val="en-US"/>
              </w:rPr>
              <w:t>N05A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антипсихотические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681.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7"/>
                <w:lang w:val="en-US"/>
              </w:rPr>
              <w:t>N05AA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ind w:left="60"/>
            </w:pPr>
            <w:r>
              <w:rPr>
                <w:rStyle w:val="12fff7"/>
              </w:rPr>
              <w:t>алифатические производные фенотиазина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левомепромазин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682.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хлорпромазин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683.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7"/>
                <w:lang w:val="en-US"/>
              </w:rPr>
              <w:t>N05AB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ff7"/>
              </w:rPr>
              <w:t>пиперазиновые производные фенотиазина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перфеназин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684.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трифлуоперазин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685.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флуфеназин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686.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7"/>
                <w:lang w:val="en-US"/>
              </w:rPr>
              <w:t>N05AC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ff7"/>
              </w:rPr>
              <w:t>пиперидиновые производные фенотиазина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перициазин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687.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тиоридазин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688.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7"/>
                <w:lang w:val="en-US"/>
              </w:rPr>
              <w:t>N05AD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производные бутирофенона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галоперидол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7"/>
              </w:rPr>
              <w:t>689.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7"/>
              </w:rPr>
              <w:t>дроперидол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1142"/>
        <w:gridCol w:w="3955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f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f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f8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690.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8"/>
                <w:lang w:val="en-US"/>
              </w:rPr>
              <w:t>N05AE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производные индола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сертиндол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691.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8"/>
                <w:lang w:val="en-US"/>
              </w:rPr>
              <w:t>N05AF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производные тиоксантена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зуклопентиксол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692.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хлорпротиксен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693.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флупентиксол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694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8"/>
                <w:lang w:val="en-US"/>
              </w:rPr>
              <w:t>N05AH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диазепины, оксазепины и тиазепины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кветиапин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695.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оланзапин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696.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8"/>
                <w:lang w:val="en-US"/>
              </w:rPr>
              <w:t>N05AL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бензамиды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сульпирид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697.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амисульприд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698.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тиаприд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699.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8"/>
                <w:lang w:val="en-US"/>
              </w:rPr>
              <w:t>N05AX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другие антипсихотические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рисперидон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700.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палиперидон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701.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карипразин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8"/>
                <w:lang w:val="en-US"/>
              </w:rPr>
              <w:t>N05B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анксиолитики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702.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8"/>
                <w:lang w:val="en-US"/>
              </w:rPr>
              <w:t>N05BA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производные бензодиазепина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8"/>
              </w:rPr>
              <w:t>бромдигидрохлорфенилбензод иазепин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703.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диазепам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704.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лоразепам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705.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оксазепам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706.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8"/>
                <w:lang w:val="en-US"/>
              </w:rPr>
              <w:t>N05BB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производные дифенилметана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гидроксизин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707.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8"/>
                <w:lang w:val="en-US"/>
              </w:rPr>
              <w:t>N05BX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прочие анксиолитики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этифоксин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8"/>
                <w:lang w:val="en-US"/>
              </w:rPr>
              <w:t>N05C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снотворные и седативные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708.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8"/>
                <w:lang w:val="en-US"/>
              </w:rPr>
              <w:t>N05CD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производные бензодиазепина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мидазолам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709.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нитразепам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8"/>
              </w:rPr>
              <w:t xml:space="preserve">N05 </w:t>
            </w:r>
            <w:r>
              <w:rPr>
                <w:rStyle w:val="12fff8"/>
                <w:lang w:val="en-US"/>
              </w:rPr>
              <w:t>CF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бензодиазепиноподобные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зопиклон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8"/>
              </w:rPr>
              <w:t>N06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психоаналептики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8"/>
                <w:lang w:val="en-US"/>
              </w:rPr>
              <w:t>N06A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антидепрессанты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711.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8"/>
              </w:rPr>
              <w:t xml:space="preserve">N06 </w:t>
            </w:r>
            <w:r>
              <w:rPr>
                <w:rStyle w:val="12fff8"/>
                <w:lang w:val="en-US"/>
              </w:rPr>
              <w:t>AA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8"/>
              </w:rPr>
              <w:t>неселективные ингибиторы обратного захвата моноаминов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амитриптилин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712.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имипрамин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8"/>
              </w:rPr>
              <w:t>713.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8"/>
              </w:rPr>
              <w:t>кломипрамин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6"/>
        <w:gridCol w:w="1138"/>
        <w:gridCol w:w="3955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9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f9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f9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9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9"/>
                <w:lang w:val="en-US"/>
              </w:rPr>
              <w:t>N06AB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селективные ингибиторы обратного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пароксетин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715.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захвата серотонина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сертралин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716.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флуоксетин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9"/>
                <w:lang w:val="en-US"/>
              </w:rPr>
              <w:t>N06AX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другие антидепрессанты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пипофезин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718.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агомелатин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719.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дулоксетин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9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9"/>
                <w:lang w:val="en-US"/>
              </w:rPr>
              <w:t>N06B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9"/>
              </w:rPr>
              <w:t>психостимуляторы, средства, применяемые при синдроме дефицита внимания с гиперактивностью, и ноотропные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9"/>
                <w:lang w:val="en-US"/>
              </w:rPr>
              <w:t>N06BC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производные ксантина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кофеин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9"/>
                <w:lang w:val="en-US"/>
              </w:rPr>
              <w:t>N06BX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другие психостимуляторы 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глицин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722.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ноотропные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9"/>
              </w:rPr>
              <w:t>метионил-глутамил-гистидил-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9"/>
              </w:rPr>
              <w:t>фенилаланил-пролил-глицил-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9"/>
              </w:rPr>
              <w:t>пролин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723.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пирацетам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724.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9"/>
              </w:rPr>
              <w:t>1\Г-карбамоил-метил-4-фенил-2- пирролидон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725.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цитиколин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726.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церебролизин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727.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винпоцетин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728.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9"/>
              </w:rPr>
              <w:t>полипептиды коры головного мозга скота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729.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фонтурацетам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9"/>
                <w:lang w:val="en-US"/>
              </w:rPr>
              <w:t>N06D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препараты для лечения деменции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9"/>
                <w:lang w:val="en-US"/>
              </w:rPr>
              <w:t>N06DA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антихолинэстеразные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ривастигмин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731.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галантамин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9"/>
              </w:rPr>
              <w:t>732.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80"/>
            </w:pPr>
            <w:r>
              <w:rPr>
                <w:rStyle w:val="12fff9"/>
                <w:lang w:val="en-US"/>
              </w:rPr>
              <w:t>N06DX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9"/>
              </w:rPr>
              <w:t>другие препараты для лечения деменции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мемантин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9"/>
              </w:rPr>
              <w:t>N07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9"/>
              </w:rPr>
              <w:t>другие препараты для лечения заболеваний нервной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9"/>
                <w:lang w:val="en-US"/>
              </w:rPr>
              <w:t>N07A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9"/>
              </w:rPr>
              <w:t>препараты, влияющие 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46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a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fa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fa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a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a"/>
              </w:rPr>
              <w:t>парасимпатическую нервную систему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a"/>
              </w:rPr>
              <w:t>733.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a"/>
              </w:rPr>
              <w:t xml:space="preserve">N07 </w:t>
            </w:r>
            <w:r>
              <w:rPr>
                <w:rStyle w:val="12fffa"/>
                <w:lang w:val="en-US"/>
              </w:rPr>
              <w:t>AA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антихолинэстеразные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неостигмина метилсульфат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a"/>
              </w:rPr>
              <w:t>734.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пиридостигмина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a"/>
              </w:rPr>
              <w:t>735.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a"/>
                <w:lang w:val="en-US"/>
              </w:rPr>
              <w:t>N07AX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прочие парасимпатомиметики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холина альфосцерат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a"/>
                <w:lang w:val="en-US"/>
              </w:rPr>
              <w:t>N07B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a"/>
              </w:rPr>
              <w:t>препараты, применяемые при зависимостях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a"/>
              </w:rPr>
              <w:t>736.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a"/>
                <w:lang w:val="en-US"/>
              </w:rPr>
              <w:t>N07BB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a"/>
              </w:rPr>
              <w:t>препараты, применяемые при алкогольной зависимости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налтрексон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a"/>
                <w:lang w:val="en-US"/>
              </w:rPr>
              <w:t>N07C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a"/>
              </w:rPr>
              <w:t>препараты для устранения головокружения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a"/>
              </w:rPr>
              <w:t>737.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a"/>
                <w:lang w:val="en-US"/>
              </w:rPr>
              <w:t>N07CA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a"/>
              </w:rPr>
              <w:t>препараты для устранения головокружения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бетагистин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a"/>
                <w:lang w:val="en-US"/>
              </w:rPr>
              <w:t>N07X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a"/>
              </w:rPr>
              <w:t>другие препараты для лечения заболеваний нервной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a"/>
              </w:rPr>
              <w:t>738.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a"/>
                <w:lang w:val="en-US"/>
              </w:rPr>
              <w:t>N07XX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a"/>
              </w:rPr>
              <w:t>прочие препараты для лечения заболеваний нервной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диметилфумарат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a"/>
              </w:rPr>
              <w:t>739.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a"/>
              </w:rPr>
              <w:t>инозин + никотинамид + рибофлавин + янтарная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a"/>
              </w:rPr>
              <w:t>740.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тетрабеназин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a"/>
              </w:rPr>
              <w:t>741.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a"/>
              </w:rPr>
              <w:t>этилметилгид-роксипиридина сукцинат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0"/>
            </w:pPr>
            <w:r>
              <w:rPr>
                <w:rStyle w:val="12fffa"/>
              </w:rPr>
              <w:t>Р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a"/>
              </w:rPr>
              <w:t>Противопаразитарные препараты, инсектициды и репелленты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a"/>
              </w:rPr>
              <w:t>Р01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противопротозойные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a"/>
              </w:rPr>
              <w:t>Р01А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a"/>
              </w:rPr>
              <w:t>препараты для лечения амебиаза и других протозойных инфекций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a"/>
                <w:lang w:val="en-US"/>
              </w:rPr>
              <w:t>P01B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противомалярийные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a"/>
              </w:rPr>
              <w:t>742.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a"/>
                <w:lang w:val="en-US"/>
              </w:rPr>
              <w:t>P01BA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аминохинолины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гидроксихлорохин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a"/>
              </w:rPr>
              <w:t>743.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a"/>
                <w:lang w:val="en-US"/>
              </w:rPr>
              <w:t>P01BC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метанолхинолины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мефлохин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a"/>
                <w:lang w:val="en-US"/>
              </w:rPr>
              <w:t>P02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противогельминтные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a"/>
                <w:lang w:val="en-US"/>
              </w:rPr>
              <w:t>P02B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препараты для лечения трематодоза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a"/>
              </w:rPr>
              <w:t>744.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a"/>
                <w:lang w:val="en-US"/>
              </w:rPr>
              <w:t>P02BA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производные хинолина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празиквантел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a"/>
                <w:lang w:val="en-US"/>
              </w:rPr>
              <w:t>P02C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a"/>
              </w:rPr>
              <w:t>препараты для лечения нематодоза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0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fb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fb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b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b"/>
              </w:rPr>
              <w:t>745.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b"/>
              </w:rPr>
              <w:t>Р02СА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производные бензимидазола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мебендазол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b"/>
              </w:rPr>
              <w:t>746.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албендазол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b"/>
              </w:rPr>
              <w:t>747.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b"/>
              </w:rPr>
              <w:t>Р02СС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производные тетрагидропиримидина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пирантел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b"/>
              </w:rPr>
              <w:t>748.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b"/>
              </w:rPr>
              <w:t>Р02СЕ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производные имидазотиазола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левамизол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51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b"/>
              </w:rPr>
              <w:t>РОЗ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b"/>
              </w:rPr>
              <w:t>препараты для уничтожения эктопаразитов, инсектициды и репелленты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b"/>
              </w:rPr>
              <w:t>РОЗА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b"/>
              </w:rPr>
              <w:t>препараты для уничтожения эктопаразитов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b"/>
              </w:rPr>
              <w:t>749.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b"/>
              </w:rPr>
              <w:t>РОЗАС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b"/>
              </w:rPr>
              <w:t>пиретрины (в т.ч. синтетические соединения)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b"/>
              </w:rPr>
              <w:t>перметрин малатион + перметрин + пиперонилбутоксид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b"/>
              </w:rPr>
              <w:t>750.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b"/>
              </w:rPr>
              <w:t>РОЗАХ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b"/>
              </w:rPr>
              <w:t>прочие препараты для уничтожения эктопаразитов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бензилбензоат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80"/>
            </w:pPr>
            <w:r>
              <w:rPr>
                <w:rStyle w:val="12fffb"/>
                <w:lang w:val="en-US"/>
              </w:rPr>
              <w:t>R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b"/>
              </w:rPr>
              <w:t>Дыхательная система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b"/>
                <w:lang w:val="en-US"/>
              </w:rPr>
              <w:t>R01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назальные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b"/>
                <w:lang w:val="en-US"/>
              </w:rPr>
              <w:t>R01A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b"/>
              </w:rPr>
              <w:t>деконгестанты и другие препараты для местного применения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b"/>
              </w:rPr>
              <w:t>751.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b"/>
                <w:lang w:val="en-US"/>
              </w:rPr>
              <w:t>R01AA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адреномиметики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ксилометазолин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b"/>
                <w:lang w:val="en-US"/>
              </w:rPr>
              <w:t>R02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b"/>
              </w:rPr>
              <w:t>препараты для лечения заболеваний горла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b"/>
                <w:lang w:val="en-US"/>
              </w:rPr>
              <w:t>R02A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fb"/>
              </w:rPr>
              <w:t>препараты для лечения заболеваний горла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b"/>
              </w:rPr>
              <w:t>752.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b"/>
                <w:lang w:val="en-US"/>
              </w:rPr>
              <w:t>R02AA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антисептические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йод + калия йодид + глицерол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b"/>
                <w:lang w:val="en-US"/>
              </w:rPr>
              <w:t>R03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b"/>
              </w:rPr>
              <w:t>препараты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b"/>
                <w:lang w:val="en-US"/>
              </w:rPr>
              <w:t>R03A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b"/>
              </w:rPr>
              <w:t>адренергические средства для ингаляционного введения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b"/>
              </w:rPr>
              <w:t>753.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b"/>
                <w:lang w:val="en-US"/>
              </w:rPr>
              <w:t>R03AC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селективные бета2-адреномиметики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сальбутамол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b"/>
              </w:rPr>
              <w:t>754.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формотерол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b"/>
              </w:rPr>
              <w:t>755.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индакатерол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b"/>
              </w:rPr>
              <w:t>756.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b"/>
              </w:rPr>
              <w:t>фенотерол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8"/>
        <w:gridCol w:w="3950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c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fc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fc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c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757.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c"/>
                <w:lang w:val="en-US"/>
              </w:rPr>
              <w:t>R03AK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c"/>
              </w:rPr>
              <w:t>симпатомиметики в комбинации с другими препаратами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будесонид + формотерол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758.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c"/>
              </w:rPr>
              <w:t>вилантерол + флутиказона фуроат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759.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салметерол + флутиказон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760.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беклометазон + формотерол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761.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мометазон + формотерол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762.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c"/>
                <w:lang w:val="en-US"/>
              </w:rPr>
              <w:t>R03AL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c"/>
              </w:rPr>
              <w:t>адренергические средства в комбинации с антихолинергическими средствами, включая тройные комбинации с кортикостероидами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c"/>
              </w:rPr>
              <w:t>ипратропия бромид + фенотерол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763.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c"/>
              </w:rPr>
              <w:t>олодатерол + тиотропия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764.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c"/>
              </w:rPr>
              <w:t>вилантерол + умеклидиния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765.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c"/>
              </w:rPr>
              <w:t>гликопиррония бромид + индакатерол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06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c"/>
                <w:lang w:val="en-US"/>
              </w:rPr>
              <w:t>R03B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c"/>
              </w:rPr>
              <w:t>другие средства для лечения обструктивных заболеваний дыхательных путей для ингаляционного введения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766.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c"/>
                <w:lang w:val="en-US"/>
              </w:rPr>
              <w:t>R03BA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глюкокортикоиды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беклометазон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767.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будесонид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768.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c"/>
                <w:lang w:val="en-US"/>
              </w:rPr>
              <w:t>R03BB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антихолинергические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ипратропия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769.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тиотропия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770.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гликопиррония бромид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771.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c"/>
                <w:lang w:val="en-US"/>
              </w:rPr>
              <w:t>R03BC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c"/>
              </w:rPr>
              <w:t>противоаллергические средства, кроме глюкокортикоидов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кромоглициевая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80"/>
            </w:pPr>
            <w:r>
              <w:rPr>
                <w:rStyle w:val="12fffc"/>
                <w:lang w:val="en-US"/>
              </w:rPr>
              <w:t>R03D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c"/>
              </w:rPr>
              <w:t>другие средства системного действия для лечения обструктивных заболеваний дыхательных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772.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c"/>
                <w:lang w:val="en-US"/>
              </w:rPr>
              <w:t>R03DA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ксантины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аминофиллин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773.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c"/>
                <w:lang w:val="en-US"/>
              </w:rPr>
              <w:t>R03DC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c"/>
              </w:rPr>
              <w:t>блокаторы лейкотриеновых рецепторов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зафирлукаст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774.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c"/>
                <w:lang w:val="en-US"/>
              </w:rPr>
              <w:t>R03DX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c"/>
              </w:rPr>
              <w:t>прочие средства системного действия для лечения обструктивных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фенспирид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c"/>
              </w:rPr>
              <w:t>775.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c"/>
              </w:rPr>
              <w:t>омализумаб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3"/>
        <w:gridCol w:w="3950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d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fd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fd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fd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776.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d"/>
              </w:rPr>
              <w:t>заболеваний дыхательных путей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бенрализумаб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311"/>
              <w:framePr w:wrap="notBeside" w:vAnchor="text" w:hAnchor="text" w:xAlign="center" w:y="1"/>
              <w:shd w:val="clear" w:color="auto" w:fill="auto"/>
              <w:spacing w:line="240" w:lineRule="auto"/>
              <w:ind w:left="100"/>
            </w:pPr>
            <w:r>
              <w:t>111.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реслизумаб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778.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мелолизумаб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6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fd"/>
                <w:lang w:val="en-US"/>
              </w:rPr>
              <w:t>R05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d"/>
              </w:rPr>
              <w:t>противокашлевые препараты и средства для лечения простудных заболеваний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fd"/>
                <w:lang w:val="en-US"/>
              </w:rPr>
              <w:t>R05C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d"/>
              </w:rPr>
              <w:t>отхаркивающие препараты, кроме комбинаций с противокашлевыми средствами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779.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d"/>
                <w:lang w:val="en-US"/>
              </w:rPr>
              <w:t>R05CB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d"/>
              </w:rPr>
              <w:t>муколитические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амброксол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780.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ацетилцистеин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781.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дорназа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fd"/>
                <w:lang w:val="en-US"/>
              </w:rPr>
              <w:t>R06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d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fd"/>
                <w:lang w:val="en-US"/>
              </w:rPr>
              <w:t>R06A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d"/>
              </w:rPr>
              <w:t>антигистаминные средства системного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782.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d"/>
                <w:lang w:val="en-US"/>
              </w:rPr>
              <w:t>R06AA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d"/>
              </w:rPr>
              <w:t>эфиры алкиламинов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дифенгидрамин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783.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d"/>
                <w:lang w:val="en-US"/>
              </w:rPr>
              <w:t>R06AC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d"/>
              </w:rPr>
              <w:t>замещенные этилендиамины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хлоропирамин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784.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d"/>
                <w:lang w:val="en-US"/>
              </w:rPr>
              <w:t>R06AD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d"/>
              </w:rPr>
              <w:t>производные фенотиазина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алимемазин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785.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d"/>
                <w:lang w:val="en-US"/>
              </w:rPr>
              <w:t>R06AE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d"/>
              </w:rPr>
              <w:t>производные пиперазина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цетиризин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786.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d"/>
                <w:lang w:val="en-US"/>
              </w:rPr>
              <w:t>R06AX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d"/>
              </w:rPr>
              <w:t>другие антигистаминные средства системного действия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лоратадин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fd"/>
                <w:lang w:val="en-US"/>
              </w:rPr>
              <w:t>R07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d"/>
              </w:rPr>
              <w:t>другие препараты для лечения заболеваний дыхательной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787.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d"/>
                <w:lang w:val="en-US"/>
              </w:rPr>
              <w:t>R07A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d"/>
              </w:rPr>
              <w:t>другие препараты для лечения заболеваний дыхательной системы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берактант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788.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d"/>
                <w:lang w:val="en-US"/>
              </w:rPr>
              <w:t>R07AA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d"/>
              </w:rPr>
              <w:t>легочные сурфактанты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порактант альфа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789.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сурфактант-БЛ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790.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d"/>
                <w:lang w:val="en-US"/>
              </w:rPr>
              <w:t>R07AB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d"/>
              </w:rPr>
              <w:t>стимуляторы дыхания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аммиак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d"/>
              </w:rPr>
              <w:t>791.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d"/>
              </w:rPr>
              <w:t>никетамид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20"/>
            </w:pPr>
            <w:r>
              <w:rPr>
                <w:rStyle w:val="12fffd"/>
                <w:lang w:val="en-US"/>
              </w:rPr>
              <w:t>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d"/>
              </w:rPr>
              <w:t>Органы чувств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fd"/>
                <w:lang w:val="en-US"/>
              </w:rPr>
              <w:t>SOI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d"/>
              </w:rPr>
              <w:t>офтальмологические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1138"/>
        <w:gridCol w:w="3955"/>
        <w:gridCol w:w="341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f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fe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fe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e"/>
                <w:lang w:val="en-US"/>
              </w:rPr>
              <w:t>S01A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противомикробные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792.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fe"/>
                <w:lang w:val="en-US"/>
              </w:rPr>
              <w:t>S01AA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антибиотики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тетрациклин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793.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fe"/>
                <w:lang w:val="en-US"/>
              </w:rPr>
              <w:t>S01AB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сульфаниламиды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сульфацетамид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794.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fe"/>
                <w:lang w:val="en-US"/>
              </w:rPr>
              <w:t>S01AD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e"/>
              </w:rPr>
              <w:t>противовирусные (за исключением ВИЧ)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e"/>
              </w:rPr>
              <w:t>интерферон альфа-2Ь человеческий рекомбинантный + дифенгидрамин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8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795.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e"/>
              </w:rPr>
              <w:t>полиадениловая кислота + полиуридиловая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796.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fe"/>
                <w:lang w:val="en-US"/>
              </w:rPr>
              <w:t>S01CA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комбинированные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e"/>
              </w:rPr>
              <w:t>дексаметазон + ципрофлоксацин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797.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тобрамицин + дексаметазон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e"/>
                <w:lang w:val="en-US"/>
              </w:rPr>
              <w:t>SOIE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e"/>
              </w:rPr>
              <w:t>противоглаукомные препараты и миотические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798.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fe"/>
                <w:lang w:val="en-US"/>
              </w:rPr>
              <w:t>S01EB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парасимпатомиметики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пилокарпин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799.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fe"/>
                <w:lang w:val="en-US"/>
              </w:rPr>
              <w:t>S01EC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ингибиторы карбоангидразы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ацетазоламид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800.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дорзоламид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801.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fe"/>
                <w:lang w:val="en-US"/>
              </w:rPr>
              <w:t>S01ED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бета-адреноблокаторы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тимолол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802.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fe"/>
                <w:lang w:val="en-US"/>
              </w:rPr>
              <w:t>S01EE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аналоги простагландинов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тафлупрост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803.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fe"/>
                <w:lang w:val="en-US"/>
              </w:rPr>
              <w:t>S01EX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e"/>
              </w:rPr>
              <w:t>другие противоглаукомные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e"/>
              </w:rPr>
              <w:t>бутил аминогидроксипропокси феноксиметилметилоксадиазол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e"/>
                <w:lang w:val="en-US"/>
              </w:rPr>
              <w:t>S01F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fe"/>
              </w:rPr>
              <w:t>мидриатические и циклоплегические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804.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fe"/>
                <w:lang w:val="en-US"/>
              </w:rPr>
              <w:t>S01FA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антихолинэргические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тропикамид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805.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циклопентолат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e"/>
                <w:lang w:val="en-US"/>
              </w:rPr>
              <w:t>S01H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местные анестетики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806.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fe"/>
                <w:lang w:val="en-US"/>
              </w:rPr>
              <w:t>S01HA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местные анестетики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оксибупрокаин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807.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проксиметакаин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e"/>
                <w:lang w:val="en-US"/>
              </w:rPr>
              <w:t>S01J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диагностические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e"/>
              </w:rPr>
              <w:t>808.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40"/>
            </w:pPr>
            <w:r>
              <w:rPr>
                <w:rStyle w:val="12fffe"/>
                <w:lang w:val="en-US"/>
              </w:rPr>
              <w:t>S01JA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красящие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e"/>
              </w:rPr>
              <w:t>флуоресцеин натрия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51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e"/>
                <w:lang w:val="en-US"/>
              </w:rPr>
              <w:t>S01K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fe"/>
              </w:rPr>
              <w:t>препараты, используемые при хирургических вмешательствах в офтальмологии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42"/>
        <w:gridCol w:w="3946"/>
        <w:gridCol w:w="341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00"/>
            </w:pPr>
            <w:r>
              <w:rPr>
                <w:rStyle w:val="12ffff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f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809.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f"/>
                <w:lang w:val="en-US"/>
              </w:rPr>
              <w:t>S01KA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"/>
              </w:rPr>
              <w:t>вискозоэластичные соединения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"/>
              </w:rPr>
              <w:t>гипромеллоза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f"/>
                <w:lang w:val="en-US"/>
              </w:rPr>
              <w:t>S01XA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"/>
              </w:rPr>
              <w:t>прочие препараты регенеранты и репаранты в комбинациях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"/>
              </w:rPr>
              <w:t>таурин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811.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"/>
              </w:rPr>
              <w:t>дексапантенол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ff"/>
                <w:lang w:val="en-US"/>
              </w:rPr>
              <w:t>SOIL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"/>
              </w:rPr>
              <w:t>средства, применяемые при заболеваниях сосудистой оболочки глаза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f"/>
                <w:lang w:val="en-US"/>
              </w:rPr>
              <w:t>SOI LA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"/>
              </w:rPr>
              <w:t>средства, препятствующие новообразованию сосудов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"/>
              </w:rPr>
              <w:t>ранибизумаб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ff"/>
                <w:lang w:val="en-US"/>
              </w:rPr>
              <w:t>S02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"/>
              </w:rPr>
              <w:t>препараты для лечения заболеваний уха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ff"/>
                <w:lang w:val="en-US"/>
              </w:rPr>
              <w:t>S02A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"/>
              </w:rPr>
              <w:t>противомикробные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f"/>
                <w:lang w:val="en-US"/>
              </w:rPr>
              <w:t>S02AA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"/>
              </w:rPr>
              <w:t>противомикробные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"/>
              </w:rPr>
              <w:t>рифамицин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780"/>
            </w:pPr>
            <w:r>
              <w:rPr>
                <w:rStyle w:val="12ffff"/>
                <w:lang w:val="en-US"/>
              </w:rPr>
              <w:t>V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"/>
              </w:rPr>
              <w:t>Прочие препараты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ff"/>
                <w:lang w:val="en-US"/>
              </w:rPr>
              <w:t>V01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"/>
              </w:rPr>
              <w:t>аллергены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ff"/>
                <w:lang w:val="en-US"/>
              </w:rPr>
              <w:t>V01A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"/>
              </w:rPr>
              <w:t>аллергены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f"/>
                <w:lang w:val="en-US"/>
              </w:rPr>
              <w:t>V01AA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"/>
              </w:rPr>
              <w:t>аллергенов экстракт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f"/>
              </w:rPr>
              <w:t>аллерген бактерий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f"/>
              </w:rPr>
              <w:t>(туберкулезный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f"/>
              </w:rPr>
              <w:t>рекомбинантный)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815.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"/>
              </w:rPr>
              <w:t>аллергены бактерий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40"/>
            </w:pPr>
            <w:r>
              <w:rPr>
                <w:rStyle w:val="12ffff"/>
                <w:lang w:val="en-US"/>
              </w:rPr>
              <w:t>Y03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"/>
              </w:rPr>
              <w:t>другие лечебные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f"/>
                <w:lang w:val="en-US"/>
              </w:rPr>
              <w:t>V03AB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"/>
              </w:rPr>
              <w:t>антидоты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f"/>
              </w:rPr>
              <w:t>димеркаптопропансульфонат натрия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817.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f"/>
              </w:rPr>
              <w:t>калий-железо гексацианоферрат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818.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"/>
              </w:rPr>
              <w:t>кальция тринатрия пентетат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819.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"/>
              </w:rPr>
              <w:t>карбоксим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820.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"/>
              </w:rPr>
              <w:t>налоксон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821.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"/>
              </w:rPr>
              <w:t>натрия тиосульфат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822.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"/>
              </w:rPr>
              <w:t>протамина сульфат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823.</w:t>
            </w: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fff"/>
              </w:rPr>
              <w:t>цинка бисвинилимидазола диацетат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"/>
              </w:rPr>
              <w:t>824.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"/>
              </w:rPr>
              <w:t>сугаммадекс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3"/>
        <w:gridCol w:w="3955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f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00"/>
            </w:pPr>
            <w:r>
              <w:rPr>
                <w:rStyle w:val="12ffff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ff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20"/>
            </w:pPr>
            <w:r>
              <w:rPr>
                <w:rStyle w:val="12ffff0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f0"/>
                <w:lang w:val="en-US"/>
              </w:rPr>
              <w:t>V03AC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0"/>
              </w:rPr>
              <w:t>железосвязывающие препараты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0"/>
              </w:rPr>
              <w:t>деферазирокс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826.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f0"/>
                <w:lang w:val="en-US"/>
              </w:rPr>
              <w:t>V03AE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fff0"/>
              </w:rPr>
              <w:t>препараты для лечения гиперкалиемии и гиперфосфатемии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0"/>
              </w:rPr>
              <w:t>комплекс бета-железа (III) оксигидроксида, сахарозы и крахмала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827.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0"/>
              </w:rPr>
              <w:t>севеламер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828.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f0"/>
                <w:lang w:val="en-US"/>
              </w:rPr>
              <w:t>V03AF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ind w:left="60"/>
            </w:pPr>
            <w:r>
              <w:rPr>
                <w:rStyle w:val="12ffff0"/>
              </w:rPr>
              <w:t>дезинтоксикационные препараты для противоопухолевой терапии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0"/>
              </w:rPr>
              <w:t>кальция фолинат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829.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0"/>
              </w:rPr>
              <w:t>месна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32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830.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f0"/>
                <w:lang w:val="en-US"/>
              </w:rPr>
              <w:t>V03AX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0"/>
              </w:rPr>
              <w:t>прочие лечебные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f0"/>
              </w:rPr>
              <w:t>дезоксирибонуклеиновая кислота плазмидная [сверхскрученная кольцевая двуцепочечная]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831.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f0"/>
                <w:lang w:val="en-US"/>
              </w:rPr>
              <w:t>V03AN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0"/>
              </w:rPr>
              <w:t>медицинские газы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0"/>
              </w:rPr>
              <w:t>кислород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f0"/>
                <w:lang w:val="en-US"/>
              </w:rPr>
              <w:t>V06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0"/>
              </w:rPr>
              <w:t>лечебное питание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f0"/>
                <w:lang w:val="en-US"/>
              </w:rPr>
              <w:t>V06D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0"/>
              </w:rPr>
              <w:t>другие продукты лечебного питания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832.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f0"/>
                <w:lang w:val="en-US"/>
              </w:rPr>
              <w:t>V06DD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fff0"/>
              </w:rPr>
              <w:t>аминокислоты, включая комбинации с полипептидами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0"/>
              </w:rPr>
              <w:t>аминокислоты для парентерального питания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833.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0"/>
              </w:rPr>
              <w:t>аминокислоты и их смеси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834.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0"/>
              </w:rPr>
              <w:t>кетоаналоги аминокислот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835.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f0"/>
                <w:lang w:val="en-US"/>
              </w:rPr>
              <w:t>Y06DE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0"/>
              </w:rPr>
              <w:t>аминокислоты, углеводы, минеральные вещества, витамины в комбинации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0"/>
              </w:rPr>
              <w:t>аминокислоты для парентерального питания + прочие препараты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f0"/>
                <w:lang w:val="en-US"/>
              </w:rPr>
              <w:t>V07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0"/>
              </w:rPr>
              <w:t>другие нелечебные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f0"/>
                <w:lang w:val="en-US"/>
              </w:rPr>
              <w:t>V07A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0"/>
              </w:rPr>
              <w:t>другие нелечебные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836.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f0"/>
                <w:lang w:val="en-US"/>
              </w:rPr>
              <w:t>V07AB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fff0"/>
              </w:rPr>
              <w:t>растворители и разбавители, включая ирригационные растворы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0"/>
              </w:rPr>
              <w:t>вода для инъекций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f0"/>
                <w:lang w:val="en-US"/>
              </w:rPr>
              <w:t>V08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0"/>
              </w:rPr>
              <w:t>контрастные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20"/>
            </w:pPr>
            <w:r>
              <w:rPr>
                <w:rStyle w:val="12ffff0"/>
                <w:lang w:val="en-US"/>
              </w:rPr>
              <w:t>V08A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60"/>
            </w:pPr>
            <w:r>
              <w:rPr>
                <w:rStyle w:val="12ffff0"/>
              </w:rPr>
              <w:t>рентгеноконтрастные средства, содержащие йод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837.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f0"/>
                <w:lang w:val="en-US"/>
              </w:rPr>
              <w:t>V08AA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f0"/>
              </w:rPr>
              <w:t>водорастворимые нефротропные высокоосмолярные рентгеноконтрастные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0"/>
              </w:rPr>
              <w:t>натрия амидотризоат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7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838.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00"/>
            </w:pPr>
            <w:r>
              <w:rPr>
                <w:rStyle w:val="12ffff0"/>
                <w:lang w:val="en-US"/>
              </w:rPr>
              <w:t>V08AB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60"/>
            </w:pPr>
            <w:r>
              <w:rPr>
                <w:rStyle w:val="12ffff0"/>
              </w:rPr>
              <w:t>водорастворимые нефротропные низкоосмолярные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0"/>
              </w:rPr>
              <w:t>йогексол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0"/>
              </w:rPr>
              <w:t>839.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0"/>
              </w:rPr>
              <w:t>йопромид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1133"/>
        <w:gridCol w:w="3950"/>
        <w:gridCol w:w="340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60"/>
            </w:pPr>
            <w:r>
              <w:rPr>
                <w:rStyle w:val="12ffff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520"/>
            </w:pPr>
            <w:r>
              <w:rPr>
                <w:rStyle w:val="12ffff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920"/>
            </w:pPr>
            <w:r>
              <w:rPr>
                <w:rStyle w:val="12ffff1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40"/>
            </w:pPr>
            <w:r>
              <w:rPr>
                <w:rStyle w:val="12ffff1"/>
              </w:rPr>
              <w:t>4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840.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1"/>
              </w:rPr>
              <w:t>рентгеноконтрастные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йомепрол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йоверсол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f1"/>
                <w:lang w:val="en-US"/>
              </w:rPr>
              <w:t>V08B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1"/>
              </w:rPr>
              <w:t>рентгеноконтрастные средства, кроме йодсодержащих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841.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f1"/>
                <w:lang w:val="en-US"/>
              </w:rPr>
              <w:t>V08BA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1"/>
              </w:rPr>
              <w:t>рентгеноконтрастные средства, содержащие бария сульфат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бария сульфат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7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f1"/>
                <w:lang w:val="en-US"/>
              </w:rPr>
              <w:t>V08C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8" w:lineRule="exact"/>
              <w:jc w:val="both"/>
            </w:pPr>
            <w:r>
              <w:rPr>
                <w:rStyle w:val="12ffff1"/>
              </w:rPr>
              <w:t>контрастные средства для магнитно- резонансной томографии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842.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f1"/>
                <w:lang w:val="en-US"/>
              </w:rPr>
              <w:t>V08CA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1"/>
              </w:rPr>
              <w:t>парамагнитные контрастные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гадодиамид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843.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гадопентетовая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844.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гадотеридол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845.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гадобутрол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846.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гадобеновая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847.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гадоверсетамид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848.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гадоксетовая кислота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849.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1"/>
                <w:lang w:val="en-US"/>
              </w:rPr>
              <w:t>V09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12ffff1"/>
              </w:rPr>
              <w:t>диагностические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before="60" w:after="0" w:line="240" w:lineRule="auto"/>
              <w:jc w:val="both"/>
            </w:pPr>
            <w:r>
              <w:rPr>
                <w:rStyle w:val="12ffff1"/>
              </w:rPr>
              <w:t>радиофармацевтические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пентатех 99тТс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850.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пирфотех 99тТс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851.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меброфенин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852.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технеция (99тТс) фитат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853.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>технеция (99шТс) оксабифор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8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f1"/>
                <w:lang w:val="en-US"/>
              </w:rPr>
              <w:t>V10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line="240" w:lineRule="auto"/>
              <w:jc w:val="both"/>
            </w:pPr>
            <w:r>
              <w:rPr>
                <w:rStyle w:val="12ffff1"/>
              </w:rPr>
              <w:t>терапевтические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before="60" w:after="0" w:line="240" w:lineRule="auto"/>
              <w:jc w:val="both"/>
            </w:pPr>
            <w:r>
              <w:rPr>
                <w:rStyle w:val="12ffff1"/>
              </w:rPr>
              <w:t>радиофармацевтические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42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0"/>
            </w:pPr>
            <w:r>
              <w:rPr>
                <w:rStyle w:val="12ffff1"/>
                <w:lang w:val="en-US"/>
              </w:rPr>
              <w:t>VI 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1"/>
              </w:rPr>
              <w:t>радиофармацевтические средства для уменьшения боли при новообразованиях костной ткани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854.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f1"/>
                <w:lang w:val="en-US"/>
              </w:rPr>
              <w:t>V10BX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1"/>
              </w:rPr>
              <w:t>разные радиофармацевтические средства для уменьшения боли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 xml:space="preserve">стронция хлорид </w:t>
            </w:r>
            <w:r>
              <w:rPr>
                <w:rStyle w:val="12ffff1"/>
                <w:lang w:val="en-US"/>
              </w:rPr>
              <w:t>89Sr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f1"/>
                <w:lang w:val="en-US"/>
              </w:rPr>
              <w:t>VI OX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1"/>
              </w:rPr>
              <w:t>другие терапевтические радиофармацевтические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8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1"/>
              </w:rPr>
              <w:t>855.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20"/>
            </w:pPr>
            <w:r>
              <w:rPr>
                <w:rStyle w:val="12ffff1"/>
                <w:lang w:val="en-US"/>
              </w:rPr>
              <w:t>V10XX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1"/>
              </w:rPr>
              <w:t>разные терапевтические радиофармацевтические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60"/>
            </w:pPr>
            <w:r>
              <w:rPr>
                <w:rStyle w:val="12ffff1"/>
              </w:rPr>
              <w:t xml:space="preserve">радия хлорид [223 </w:t>
            </w:r>
            <w:r>
              <w:rPr>
                <w:rStyle w:val="12ffff1"/>
                <w:lang w:val="en-US"/>
              </w:rPr>
              <w:t>Ra]</w:t>
            </w:r>
          </w:p>
        </w:tc>
      </w:tr>
    </w:tbl>
    <w:p w:rsidR="00A31519" w:rsidRDefault="00A31519">
      <w:pPr>
        <w:rPr>
          <w:sz w:val="2"/>
          <w:szCs w:val="2"/>
        </w:rPr>
      </w:pPr>
    </w:p>
    <w:p w:rsidR="00A31519" w:rsidRDefault="00EE2ABB">
      <w:pPr>
        <w:pStyle w:val="24"/>
        <w:shd w:val="clear" w:color="auto" w:fill="auto"/>
        <w:spacing w:before="0" w:after="351" w:line="270" w:lineRule="exact"/>
        <w:ind w:right="640"/>
      </w:pPr>
      <w:r>
        <w:rPr>
          <w:rStyle w:val="1"/>
        </w:rPr>
        <w:t>Приложение № 6</w:t>
      </w:r>
    </w:p>
    <w:p w:rsidR="00A31519" w:rsidRDefault="00EE2ABB">
      <w:pPr>
        <w:pStyle w:val="24"/>
        <w:shd w:val="clear" w:color="auto" w:fill="auto"/>
        <w:spacing w:before="0" w:after="600" w:line="322" w:lineRule="exact"/>
        <w:ind w:right="640"/>
      </w:pPr>
      <w:r>
        <w:rPr>
          <w:rStyle w:val="1"/>
        </w:rPr>
        <w:t>к программе государственных гарантий бесплатного оказания гражданам медицинской помощи в Костромской области на 2022 год и на плановый период 2023 и 2024 годов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140"/>
      </w:pPr>
      <w:r>
        <w:rPr>
          <w:rStyle w:val="1"/>
        </w:rPr>
        <w:t>ПЕРЕЧЕНЬ</w:t>
      </w:r>
    </w:p>
    <w:p w:rsidR="00A31519" w:rsidRDefault="00EE2ABB">
      <w:pPr>
        <w:pStyle w:val="24"/>
        <w:shd w:val="clear" w:color="auto" w:fill="auto"/>
        <w:spacing w:before="0" w:after="236" w:line="322" w:lineRule="exact"/>
        <w:ind w:left="140"/>
      </w:pPr>
      <w:r>
        <w:rPr>
          <w:rStyle w:val="1"/>
        </w:rPr>
        <w:t>медицинских организаций, участвующих в реализации программы, в том числе территориальной программы обязательного медицинского страхования, проводящих медицинские осмотры, в том числе в рамках диспансеризации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6"/>
        <w:gridCol w:w="847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183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  <w:jc w:val="both"/>
            </w:pPr>
            <w:r>
              <w:rPr>
                <w:rStyle w:val="1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</w:pPr>
            <w:r>
              <w:rPr>
                <w:rStyle w:val="1"/>
              </w:rPr>
              <w:t>Наименование медицинской организации, учас</w:t>
            </w:r>
            <w:r>
              <w:rPr>
                <w:rStyle w:val="1"/>
              </w:rPr>
              <w:t>твующей в реализации Программы, в том числе территориальной программы обязательного медицинского страхования, проводящей профилактические медицинские осмотры, в том числе в рамках</w:t>
            </w:r>
          </w:p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2" w:lineRule="exact"/>
            </w:pPr>
            <w:r>
              <w:rPr>
                <w:rStyle w:val="1"/>
              </w:rPr>
              <w:t>диспансеризации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«Антроповская центральная районная больниц»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«Буйская центральная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«Волгореченская городская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«Вохомская межрайонная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«Галичская окружная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«Кадыйская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«Красносельская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«Кологривская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«Мантуровская окружная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«Макарьевская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«Нейская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«Нерехтская центральная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«Островская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80"/>
              <w:jc w:val="left"/>
            </w:pPr>
            <w:r>
              <w:rPr>
                <w:rStyle w:val="1"/>
              </w:rPr>
              <w:t>ОГБУЗ «Окружная больница Костромского округа № 2»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846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«Парфеньевская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«Судиславская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«Сусанинская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«Солигаличская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«Чухломская центральная районная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«Шарьинская окружная больница имени Каверина В.Ф.»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«Окружная больница Костромского округа № 1»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«Городская больница г. Костромы»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ОГБУЗ «Костромская областная детская больница»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31" w:lineRule="exact"/>
              <w:jc w:val="both"/>
            </w:pPr>
            <w:r>
              <w:rPr>
                <w:rStyle w:val="1"/>
              </w:rPr>
              <w:t>Частное учреждение здравоохранения «Поликлиника «РЖД- Медицина» города Буй»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25.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Частное учреждение здравоохранения «Поликлиника «РЖД- Медицина» города Шарья»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6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26" w:lineRule="exact"/>
              <w:jc w:val="both"/>
            </w:pPr>
            <w:r>
              <w:rPr>
                <w:rStyle w:val="1"/>
              </w:rPr>
              <w:t>Костромской филиал Медицинского частного учреждения дополнительного профессионального образования «Нефросовет»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6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140"/>
              <w:jc w:val="left"/>
            </w:pPr>
            <w:r>
              <w:rPr>
                <w:rStyle w:val="1"/>
              </w:rPr>
              <w:t>27.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17" w:lineRule="exact"/>
              <w:jc w:val="both"/>
            </w:pPr>
            <w:r>
              <w:rPr>
                <w:rStyle w:val="1"/>
              </w:rPr>
              <w:t>Медицинское частное учреждение дополнительного профессионального образования «Клиника Медекс Кострома»</w:t>
            </w:r>
          </w:p>
        </w:tc>
      </w:tr>
    </w:tbl>
    <w:p w:rsidR="00A31519" w:rsidRDefault="00A31519">
      <w:pPr>
        <w:rPr>
          <w:sz w:val="2"/>
          <w:szCs w:val="2"/>
        </w:rPr>
        <w:sectPr w:rsidR="00A31519">
          <w:headerReference w:type="default" r:id="rId15"/>
          <w:pgSz w:w="11905" w:h="16837"/>
          <w:pgMar w:top="1049" w:right="1058" w:bottom="1195" w:left="1520" w:header="0" w:footer="3" w:gutter="0"/>
          <w:pgNumType w:start="115"/>
          <w:cols w:space="720"/>
          <w:noEndnote/>
          <w:docGrid w:linePitch="360"/>
        </w:sectPr>
      </w:pPr>
    </w:p>
    <w:p w:rsidR="00A31519" w:rsidRDefault="00EE2ABB">
      <w:pPr>
        <w:pStyle w:val="24"/>
        <w:shd w:val="clear" w:color="auto" w:fill="auto"/>
        <w:spacing w:before="0" w:after="356" w:line="270" w:lineRule="exact"/>
        <w:ind w:right="820"/>
      </w:pPr>
      <w:r>
        <w:rPr>
          <w:rStyle w:val="1"/>
        </w:rPr>
        <w:t>Приложение № 7</w:t>
      </w:r>
    </w:p>
    <w:p w:rsidR="00A31519" w:rsidRDefault="00EE2ABB">
      <w:pPr>
        <w:pStyle w:val="24"/>
        <w:shd w:val="clear" w:color="auto" w:fill="auto"/>
        <w:spacing w:before="0" w:after="600" w:line="322" w:lineRule="exact"/>
        <w:ind w:right="820"/>
      </w:pPr>
      <w:r>
        <w:rPr>
          <w:rStyle w:val="1"/>
        </w:rPr>
        <w:t>к программе государственных гарантий бесплатного оказания гражданам медицинской помощи в Костромской области на 2022 год и на плановый период 2023 и 2024 годов</w:t>
      </w:r>
    </w:p>
    <w:p w:rsidR="00A31519" w:rsidRDefault="00EE2ABB">
      <w:pPr>
        <w:pStyle w:val="24"/>
        <w:shd w:val="clear" w:color="auto" w:fill="auto"/>
        <w:spacing w:before="0" w:line="322" w:lineRule="exact"/>
        <w:ind w:left="280"/>
      </w:pPr>
      <w:r>
        <w:rPr>
          <w:rStyle w:val="1"/>
        </w:rPr>
        <w:t>ПЕРЕЧЕНЬ</w:t>
      </w:r>
    </w:p>
    <w:p w:rsidR="00A31519" w:rsidRDefault="00EE2ABB">
      <w:pPr>
        <w:pStyle w:val="24"/>
        <w:shd w:val="clear" w:color="auto" w:fill="auto"/>
        <w:spacing w:before="0" w:after="236" w:line="322" w:lineRule="exact"/>
        <w:ind w:left="280"/>
      </w:pPr>
      <w:r>
        <w:rPr>
          <w:rStyle w:val="1"/>
        </w:rPr>
        <w:t>нормативных правовых актов, в соответствии с которыми осуществляется маршрутизация заст</w:t>
      </w:r>
      <w:r>
        <w:rPr>
          <w:rStyle w:val="1"/>
        </w:rPr>
        <w:t>рахованных лиц при наступлении страхового случая, в разрезе условий, уровней и профилей оказания медицинской помощи, в том числе застрахованным лицам, проживающим в малонаселенных, отдаленных и (или) труднодоступных населенных пунктах, а также в сельской м</w:t>
      </w:r>
      <w:r>
        <w:rPr>
          <w:rStyle w:val="1"/>
        </w:rPr>
        <w:t>естности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6"/>
        <w:gridCol w:w="3302"/>
        <w:gridCol w:w="333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7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20" w:firstLine="540"/>
            </w:pPr>
            <w:r>
              <w:rPr>
                <w:rStyle w:val="12ffff2"/>
              </w:rPr>
              <w:t>Направление медицинской помощи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center"/>
            </w:pPr>
            <w:r>
              <w:rPr>
                <w:rStyle w:val="12ffff2"/>
              </w:rPr>
              <w:t>Федеральное законодательство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center"/>
            </w:pPr>
            <w:r>
              <w:rPr>
                <w:rStyle w:val="12ffff2"/>
              </w:rPr>
              <w:t>Региональное законодательство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80"/>
            </w:pPr>
            <w:r>
              <w:rPr>
                <w:rStyle w:val="12ffff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ffff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center"/>
            </w:pPr>
            <w:r>
              <w:rPr>
                <w:rStyle w:val="12ffff2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3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2"/>
              </w:rPr>
              <w:t>Акушерство и гинекология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2"/>
              </w:rPr>
              <w:t>Приказ Минздрава России от 20.10.2020 № ИЗОн «Об утверждении Порядка оказания медицинской помощи по профилю «акушерство и гинекология»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2"/>
              </w:rPr>
              <w:t xml:space="preserve">Приказ Депздрава Костромской области от 18.05.2021 № 394 «О порядке оказания медицинской помощи по профилю «акушерство и </w:t>
            </w:r>
            <w:r>
              <w:rPr>
                <w:rStyle w:val="12ffff2"/>
              </w:rPr>
              <w:t>гинекология» в медицинских организациях Костромской области»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06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2"/>
              </w:rPr>
              <w:t>Аллергология и иммунология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2"/>
              </w:rPr>
              <w:t>Приказ Минздрава России от 07.11.2012 № 606н «Об утверждении порядка оказания медицинской помощи населению по профилю «аллергология и иммунология»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9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2"/>
              </w:rPr>
              <w:t>Анестезиология и реаниматология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2"/>
              </w:rPr>
              <w:t>Приказ Минздрава России от 15.11.2012 № 919н «Об утверждении порядка оказания медицинской помощи взрослому населению по профилю «анестезиология и реаниматология»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2"/>
              </w:rPr>
              <w:t>Приказ Депздрава Костромской области от 07.10.2013 № 595 «О мерах по реализации в медицинских учреждениях Костромской области Порядка оказания медицинской помощи больным по профилю «Анестезиология и реаниматология »,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1"/>
        <w:gridCol w:w="3312"/>
        <w:gridCol w:w="332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300"/>
            </w:pPr>
            <w:r>
              <w:rPr>
                <w:rStyle w:val="12ffff3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3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3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4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3"/>
              </w:rPr>
              <w:t>приказ Депздрава Костромской области от 30.06.2015 № 399 «О внесении изменений в приказ Департамента здравоохранения Костромской области от 07.10.2013 № 595 «О мерах по реализации в медицинских учреждениях Костромской области Порядка оказания медицинской п</w:t>
            </w:r>
            <w:r>
              <w:rPr>
                <w:rStyle w:val="12ffff3"/>
              </w:rPr>
              <w:t>омощи больным по профилю «Анестезиология и реаниматология», приказ Депздрава Костромской области от 13.08.2015 № 488 «О внесении изменений в приказ департамента здравоохранения Костромской области от 07.10.2013 №595»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3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3"/>
              </w:rPr>
              <w:t>Анестезиология и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3"/>
              </w:rPr>
              <w:t>реаниматология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3"/>
              </w:rPr>
              <w:t>детская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3"/>
              </w:rPr>
              <w:t>Приказ Министерства здравоохранения Российской Федерации от 12.11.2012 № 909н «Об утверждении Порядка оказания медицинской помощи детям по профилю «анестезиология и реаниматология»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3"/>
              </w:rPr>
              <w:t>Приказ Депздрава Костромской области от 12.01.2016 № 8 «Об Утвержде</w:t>
            </w:r>
            <w:r>
              <w:rPr>
                <w:rStyle w:val="12ffff3"/>
              </w:rPr>
              <w:t>нии порядка оказания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3"/>
              </w:rPr>
              <w:t>анестезиологической и реаниматологической помощи детям Костромской области»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16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3"/>
              </w:rPr>
              <w:t>ВИЧ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3"/>
              </w:rPr>
              <w:t>Приказ Минздрава России от 15.11.2012 № 923н «Об утверждении порядка оказания медицинской помощи взрослому населению по профилю «терапия»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3"/>
              </w:rPr>
              <w:t>Приказ Депздрава Костромской области от 28.02.2019 № 112 «О порядке междевомственного взаимодействия и обмена информацией при оказании медицинской помощи ВИЧ- инфицированным и асоциальным группам населения Костромской области»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0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3"/>
              </w:rPr>
              <w:t>Врожденные заболевания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3"/>
              </w:rPr>
              <w:t>Прика</w:t>
            </w:r>
            <w:r>
              <w:rPr>
                <w:rStyle w:val="12ffff3"/>
              </w:rPr>
              <w:t>з Минздрава России от 15.11.2012 № 917н «Об утверждении Порядка оказания медицинской помощи больным с врожденными и (или) наследственными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0"/>
        <w:gridCol w:w="3317"/>
        <w:gridCol w:w="3331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300"/>
            </w:pPr>
            <w:r>
              <w:rPr>
                <w:rStyle w:val="12ffff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4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0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4"/>
              </w:rPr>
              <w:t>заболеваниями»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2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ff4"/>
              </w:rPr>
              <w:t>Терапия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4"/>
              </w:rPr>
              <w:t>Приказ Минздрава России от 15.11.2012 № 923н «Об утверждении порядка оказания медицинской помощи взрослому населению по профилю «терапия»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4"/>
              </w:rPr>
              <w:t xml:space="preserve">Приказ Депздрава Костромской области от 17.07.2013 № 416 «О мерах по реализации в медицинских учреждениях Костромской </w:t>
            </w:r>
            <w:r>
              <w:rPr>
                <w:rStyle w:val="12ffff4"/>
              </w:rPr>
              <w:t>области Порядка оказания медицинской помощи взрослому населению по профилю «терапия», приказ Депздрава Костромской области от 08.07.2021 № 560 «О мерах по реалезации в медицинских учреждениях Костромской области Порядка оказания медицинской помощи взрослом</w:t>
            </w:r>
            <w:r>
              <w:rPr>
                <w:rStyle w:val="12ffff4"/>
              </w:rPr>
              <w:t>у населению по профилю «терапия» и положения об организации оказания первичной медико- санитарной помощи взрослому населению»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7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ff4"/>
              </w:rPr>
              <w:t>Наркология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4"/>
              </w:rPr>
              <w:t>Приказ Минздрава России от 30.12.2015 № 1034н «Об утверждении порядка оказания медицинской помощи по профилю «психиатр</w:t>
            </w:r>
            <w:r>
              <w:rPr>
                <w:rStyle w:val="12ffff4"/>
              </w:rPr>
              <w:t>ия-наркология» и порядка диспансерного наблюдения за лицами с психическими расстройствами и (или) расстройствами поведения, связанными с употреблением психоактивных веществ»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4"/>
              </w:rPr>
              <w:t>Приказ Депздрава Костромской области от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1237"/>
              </w:tabs>
              <w:spacing w:after="0" w:line="274" w:lineRule="exact"/>
              <w:jc w:val="both"/>
            </w:pPr>
            <w:r>
              <w:rPr>
                <w:rStyle w:val="12ffff4"/>
              </w:rPr>
              <w:t>№ 257 «О порядке оказания медицинской помощи Костромской области по профилю «наркология», приказ Депздрава Костромской области от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numPr>
                <w:ilvl w:val="0"/>
                <w:numId w:val="7"/>
              </w:numPr>
              <w:shd w:val="clear" w:color="auto" w:fill="auto"/>
              <w:tabs>
                <w:tab w:val="left" w:pos="1443"/>
              </w:tabs>
              <w:spacing w:after="0" w:line="274" w:lineRule="exact"/>
              <w:ind w:left="80"/>
            </w:pPr>
            <w:r>
              <w:rPr>
                <w:rStyle w:val="12ffff4"/>
              </w:rPr>
              <w:t>№ 209 «О внесении изменений в приказ департамента здравоохранения Костромской области от 07.04.2014 № 257»,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4"/>
              </w:rPr>
              <w:t>приказ Депздрава К</w:t>
            </w:r>
            <w:r>
              <w:rPr>
                <w:rStyle w:val="12ffff4"/>
              </w:rPr>
              <w:t>остромской области от 29.01.2018 № 53 «Об утверждении порядка оказания медицинской помощи населению Костромской области по профилю «наркология»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24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ff4"/>
              </w:rPr>
              <w:t>Неврология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4"/>
              </w:rPr>
              <w:t>Приказ Минздрава России от 14.12.2012 № 1047н «Об утверждении порядка оказания медицинской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4"/>
              </w:rPr>
              <w:t>Приказ Депздрава Костромской области от 09.12.2013 № 719 «О мерах по реализации в медицинских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1"/>
        <w:gridCol w:w="3312"/>
        <w:gridCol w:w="332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300"/>
            </w:pPr>
            <w:r>
              <w:rPr>
                <w:rStyle w:val="12ffff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5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5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9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5"/>
              </w:rPr>
              <w:t>помощи детям по профилю «неврология»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5"/>
              </w:rPr>
              <w:t>организациях Костромской области Порядка оказания медицинской помощи взрослому населению при заболеваниях нервной системы»,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5"/>
              </w:rPr>
              <w:t>приказ Депздрава Костромской области от 27.02.2014 № 141 «О внесении изменений в приказ департамента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5"/>
              </w:rPr>
              <w:t>здравоохранения от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numPr>
                <w:ilvl w:val="0"/>
                <w:numId w:val="8"/>
              </w:numPr>
              <w:shd w:val="clear" w:color="auto" w:fill="auto"/>
              <w:tabs>
                <w:tab w:val="left" w:pos="1814"/>
              </w:tabs>
              <w:spacing w:after="0" w:line="274" w:lineRule="exact"/>
              <w:jc w:val="both"/>
            </w:pPr>
            <w:r>
              <w:rPr>
                <w:rStyle w:val="12ffff5"/>
              </w:rPr>
              <w:t>№ 719», приказ Депздрава Костромской области от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numPr>
                <w:ilvl w:val="0"/>
                <w:numId w:val="9"/>
              </w:numPr>
              <w:shd w:val="clear" w:color="auto" w:fill="auto"/>
              <w:tabs>
                <w:tab w:val="left" w:pos="1521"/>
              </w:tabs>
              <w:spacing w:after="0" w:line="274" w:lineRule="exact"/>
              <w:jc w:val="both"/>
            </w:pPr>
            <w:r>
              <w:rPr>
                <w:rStyle w:val="12ffff5"/>
              </w:rPr>
              <w:t>№ 609 «Об утверждении порядка оказания медицинской помощи детям по профилю «неврология» в Костромской области»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8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5"/>
              </w:rPr>
              <w:t>Гастроэнтерология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5"/>
              </w:rPr>
              <w:t>Приказ Минздрава России от 12.11.2012 № 906н «Об утверждении порядка оказания медицинской помощи населению по профилю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5"/>
              </w:rPr>
              <w:t>«гастроэнтерология»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5"/>
              </w:rPr>
              <w:t>Приказ Депздрава Костромской области от 28.09.2018 № 517 «О мерах по реализации в медицинских организациях Костромской</w:t>
            </w:r>
            <w:r>
              <w:rPr>
                <w:rStyle w:val="12ffff5"/>
              </w:rPr>
              <w:t xml:space="preserve"> области порядка оказания медицинской помощи взрослому населению по профилю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5"/>
              </w:rPr>
              <w:t>«гастроэнтерология»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6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5"/>
              </w:rPr>
              <w:t>Гематология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5"/>
              </w:rPr>
              <w:t>Минздрава России от 15.12.2012 № 930н «Об утверждении порядка оказания медицинской помощи населению по профилю «Гематология»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5"/>
              </w:rPr>
              <w:t>Приказ Депздрава Костр</w:t>
            </w:r>
            <w:r>
              <w:rPr>
                <w:rStyle w:val="12ffff5"/>
              </w:rPr>
              <w:t>омской области от 12.04.2016 № 278 «О мерах по реализации в медицинских организациях Костромской области Порядка оказания медицинской помощи взрослому населению по профилю «гематология»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3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5"/>
              </w:rPr>
              <w:t>Детская хирургия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ff5"/>
              </w:rPr>
              <w:t>Минздрава России от 31.10.2012 № 562н «Об утверждении Порядка оказания медицинской помощи по профилю «детская хирургия»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ff5"/>
              </w:rPr>
              <w:t>Приказ Депздрава Костромской области от 15.10.2015 № 638 «Об утверждении порядка оказания медицинской помощи по профилю «детская хирурги</w:t>
            </w:r>
            <w:r>
              <w:rPr>
                <w:rStyle w:val="12ffff5"/>
              </w:rPr>
              <w:t>я» в Костромской области»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6"/>
        <w:gridCol w:w="3312"/>
        <w:gridCol w:w="3331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80"/>
            </w:pPr>
            <w:r>
              <w:rPr>
                <w:rStyle w:val="12ffff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6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24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100"/>
            </w:pPr>
            <w:r>
              <w:rPr>
                <w:rStyle w:val="12ffff6"/>
              </w:rPr>
              <w:t>Инфекционные заболевания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6"/>
              </w:rPr>
              <w:t>Приказ Минздрава России от 31.01.2012 № 69н «Об утверждении порядка оказания медицинской помощи взрослым больным при инфекционных заболеваниях»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6"/>
              </w:rPr>
              <w:t>Приказ Депздрава Костромской области от 02.11.2016 № 717 «О порядке оказания медицинской помощи больным хроническими вирусными гепатитами в Костромской области»,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6"/>
              </w:rPr>
              <w:t>приказ Депздрава Костромской области от 02.11.2016 № 716 «О реализации Порядка оказания медици</w:t>
            </w:r>
            <w:r>
              <w:rPr>
                <w:rStyle w:val="12ffff6"/>
              </w:rPr>
              <w:t>нской помощи населению при заболевании, вызываемом вирусом иммунодефицита человека», приказ Депздрава Костромской области от 15.10.2015 № 634 «О реализации на территории Костромской области порядка оказания медицинской помощи детям по профилю «инфекционные</w:t>
            </w:r>
            <w:r>
              <w:rPr>
                <w:rStyle w:val="12ffff6"/>
              </w:rPr>
              <w:t xml:space="preserve"> заболевания»,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6"/>
              </w:rPr>
              <w:t>приказ Депздрава Костромской области от 30.08.2018 № 459 «О порядке оказания медицинской помощи больным с инфекционными заболеваниями в Костромской области»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2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6"/>
              </w:rPr>
              <w:t>Кардиология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6"/>
              </w:rPr>
              <w:t>Приказ Минздрава России от 25.10.2012 № 440н «Об утверждении Порядка оказания медицинской помощи по профилю «детская кардиология»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6"/>
              </w:rPr>
              <w:t>Приказ Депздрава Костромской области от 13.10.2015 № 624 «О реализации на территории Костромской области порядка оказания меди</w:t>
            </w:r>
            <w:r>
              <w:rPr>
                <w:rStyle w:val="12ffff6"/>
              </w:rPr>
              <w:t>цинской помощи детям по профилю «кардиология»,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80"/>
            </w:pPr>
            <w:r>
              <w:rPr>
                <w:rStyle w:val="12ffff6"/>
              </w:rPr>
              <w:t>приказ Депздрава Костромской области от 25.05.2021 № 418 «О внесении изменений в приказ департамента здравоохранения Костромской области от 01.12.2020 №867», приказ Депздрава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6"/>
        <w:gridCol w:w="3312"/>
        <w:gridCol w:w="332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300"/>
            </w:pPr>
            <w:r>
              <w:rPr>
                <w:rStyle w:val="12ffff7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7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7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0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7"/>
              </w:rPr>
              <w:t>Костромской области от 25.05.2021 № 408 «О внесении изменений в приказ департамента здравоохранения Костромской области от 23.09.2019 №494»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89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7"/>
              </w:rPr>
              <w:t>Колопроктология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7"/>
              </w:rPr>
              <w:t>Приказ Минздравсоцразвития России от 02.04.2010 № 206н «Об утверждении Порядка оказания медицинской помощи населению с заболеваниями толстой кишки, анального канала и промежности колопроктологического профиля»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7"/>
              </w:rPr>
              <w:t>Приказ Депздрава Костромской области от 30.10.</w:t>
            </w:r>
            <w:r>
              <w:rPr>
                <w:rStyle w:val="12ffff7"/>
              </w:rPr>
              <w:t>2020 № 757 «О мерах по реализации в медицинских организациях Костромской области порядка оказания медицинской помощи взрослому населению по профилю «колопроктология»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06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7"/>
              </w:rPr>
              <w:t>Неонатология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7"/>
              </w:rPr>
              <w:t>Приказ Минздрава России от 15.11.2012 № 921н «Об утверждении Порядка оказани</w:t>
            </w:r>
            <w:r>
              <w:rPr>
                <w:rStyle w:val="12ffff7"/>
              </w:rPr>
              <w:t>я медицинской помощи по профилю «неонатология»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7"/>
              </w:rPr>
              <w:t>Приказ Депздрава Костромской области от 05.08.2019 №399 «Об утверждении Порядка оказания медицинской помощи новорожденным детям Костромской области»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0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7"/>
              </w:rPr>
              <w:t>Нефрология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7"/>
              </w:rPr>
              <w:t>Приказ Минздравсоцразвития России от 18.01.2012 № 17н «Об утверждении Порядка оказания медицинской помощи взрослому населению по профилю «нефрология»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7"/>
              </w:rPr>
              <w:t xml:space="preserve">Приказ Депздрава Костромской области от 13.06.2013 № 340 «О мерах по реализации в медицинских учреждениях </w:t>
            </w:r>
            <w:r>
              <w:rPr>
                <w:rStyle w:val="12ffff7"/>
              </w:rPr>
              <w:t>Костромской области порядка оказания медицинской помощи взрослому населению по профилю «нефрология», приказ Депздрава Костромской области от 28.02.204 № 143 «О внесении изменений в приказ департамента здравоохранения Костромской области от 13.06.2013 № 340</w:t>
            </w:r>
            <w:r>
              <w:rPr>
                <w:rStyle w:val="12ffff7"/>
              </w:rPr>
              <w:t>», приказ Депздрава Костромской области от 14.04.2015 № 233 «О внесении изменений в приказ департамента здравоохранения Костромской области от 13.06.2013 № 340 (в редакции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30"/>
        <w:gridCol w:w="3312"/>
        <w:gridCol w:w="332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300"/>
            </w:pPr>
            <w:r>
              <w:rPr>
                <w:rStyle w:val="12ffff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8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31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8"/>
              </w:rPr>
              <w:t>от 28.02.2014 № 143)», приказ Депздрава Костромской области от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numPr>
                <w:ilvl w:val="0"/>
                <w:numId w:val="10"/>
              </w:numPr>
              <w:shd w:val="clear" w:color="auto" w:fill="auto"/>
              <w:tabs>
                <w:tab w:val="left" w:pos="1468"/>
              </w:tabs>
              <w:spacing w:after="0" w:line="274" w:lineRule="exact"/>
              <w:jc w:val="both"/>
            </w:pPr>
            <w:r>
              <w:rPr>
                <w:rStyle w:val="12ffff8"/>
              </w:rPr>
              <w:t>№ 400 «О внесении изменений в приказ департамента здравоохранения Костромской области от 13.06.2013 № 340 «О мерах по реализации в медицинских учреждениях Костромской области порядка оказания медицинской помощи взрослому населению по профилю «нефрология» (</w:t>
            </w:r>
            <w:r>
              <w:rPr>
                <w:rStyle w:val="12ffff8"/>
              </w:rPr>
              <w:t>в редакции от 28.02.2014 № 143, в редакции от 14.04.2015 № 233)»,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8"/>
              </w:rPr>
              <w:t>приказ Депздрава Костромской области от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numPr>
                <w:ilvl w:val="0"/>
                <w:numId w:val="11"/>
              </w:numPr>
              <w:shd w:val="clear" w:color="auto" w:fill="auto"/>
              <w:tabs>
                <w:tab w:val="left" w:pos="1564"/>
              </w:tabs>
              <w:spacing w:after="0" w:line="274" w:lineRule="exact"/>
              <w:ind w:left="100"/>
            </w:pPr>
            <w:r>
              <w:rPr>
                <w:rStyle w:val="12ffff8"/>
              </w:rPr>
              <w:t>№ 790 «О внесении изменений в приказ департамента здравоохранения Костромской области от 13.06.2013 №340»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618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8"/>
              </w:rPr>
              <w:t>Онкология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8"/>
              </w:rPr>
              <w:t xml:space="preserve">Приказ Минздрава России от 15.11.2012 № 915н «Об утверждении Порядка оказания медицинской помощи взрослому населению по профилю «онкология», приказ Минздрава России от 04.07.2017 № 379н «О внесении изменений в порядок оказания медицинской помощи населению </w:t>
            </w:r>
            <w:r>
              <w:rPr>
                <w:rStyle w:val="12ffff8"/>
              </w:rPr>
              <w:t xml:space="preserve">по профилю «онкология», утвержденный приказом министерства здравоохранения Российской </w:t>
            </w:r>
            <w:r>
              <w:rPr>
                <w:rStyle w:val="12ffff9"/>
              </w:rPr>
              <w:t>Федерации от 15 ноября 2012</w:t>
            </w:r>
            <w:r>
              <w:rPr>
                <w:rStyle w:val="12ffff8"/>
              </w:rPr>
              <w:t xml:space="preserve"> г. № 915н»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8"/>
              </w:rPr>
              <w:t>Приказ Депздрава Костромской области от 11.09.2017 № 506 «Об организации медицинской помощи взрослому населению Костромской области</w:t>
            </w:r>
            <w:r>
              <w:rPr>
                <w:rStyle w:val="12ffff8"/>
              </w:rPr>
              <w:t xml:space="preserve"> по профилю «онкология», приказ Депздрава Костромской области от 14.04.2021 № 301 «Об организации диспансерного наблюдения взрослому населению Костромской области с онкологическими заболеваниями», приказ Депздрава Костромской области от 12.03.2021 № 184 «О</w:t>
            </w:r>
            <w:r>
              <w:rPr>
                <w:rStyle w:val="12ffff8"/>
              </w:rPr>
              <w:t>б организации медицинской помощи взрослому населению Костромской области по профилю «онкология»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2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8"/>
              </w:rPr>
              <w:t>Детская онкология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8"/>
              </w:rPr>
              <w:t>Приказ Депздрава</w:t>
            </w:r>
          </w:p>
        </w:tc>
      </w:tr>
    </w:tbl>
    <w:p w:rsidR="00A31519" w:rsidRDefault="00A31519">
      <w:pPr>
        <w:rPr>
          <w:sz w:val="2"/>
          <w:szCs w:val="2"/>
        </w:rPr>
        <w:sectPr w:rsidR="00A31519">
          <w:type w:val="continuous"/>
          <w:pgSz w:w="11905" w:h="16837"/>
          <w:pgMar w:top="1153" w:right="891" w:bottom="1186" w:left="1487" w:header="0" w:footer="3" w:gutter="0"/>
          <w:cols w:space="720"/>
          <w:noEndnote/>
          <w:docGrid w:linePitch="360"/>
        </w:sectPr>
      </w:pPr>
    </w:p>
    <w:p w:rsidR="00A31519" w:rsidRDefault="00EE2ABB">
      <w:pPr>
        <w:pStyle w:val="120"/>
        <w:framePr w:w="1574" w:h="1119" w:hSpace="102" w:vSpace="45" w:wrap="around" w:hAnchor="margin" w:x="1673" w:y="-48"/>
        <w:shd w:val="clear" w:color="auto" w:fill="auto"/>
        <w:spacing w:after="0" w:line="278" w:lineRule="exact"/>
        <w:ind w:left="120" w:right="100"/>
        <w:jc w:val="right"/>
      </w:pPr>
      <w:r>
        <w:rPr>
          <w:rStyle w:val="12ffffa"/>
        </w:rPr>
        <w:t>области от 568 «Об порядка медицинской</w:t>
      </w:r>
    </w:p>
    <w:p w:rsidR="00A31519" w:rsidRDefault="00EE2ABB">
      <w:pPr>
        <w:pStyle w:val="120"/>
        <w:shd w:val="clear" w:color="auto" w:fill="auto"/>
        <w:spacing w:after="0" w:line="274" w:lineRule="exact"/>
        <w:ind w:left="20" w:right="220"/>
        <w:jc w:val="both"/>
        <w:sectPr w:rsidR="00A31519">
          <w:pgSz w:w="11905" w:h="16837"/>
          <w:pgMar w:top="1695" w:right="939" w:bottom="1277" w:left="7606" w:header="0" w:footer="3" w:gutter="0"/>
          <w:cols w:space="720"/>
          <w:noEndnote/>
          <w:docGrid w:linePitch="360"/>
        </w:sectPr>
      </w:pPr>
      <w:r>
        <w:rPr>
          <w:rStyle w:val="12ffffa"/>
        </w:rPr>
        <w:t>Костромской 13.10.2017 № утверждении оказания помощи по профилю «Детская онкология» в Костромской области»</w:t>
      </w:r>
    </w:p>
    <w:p w:rsidR="00A31519" w:rsidRDefault="00A31519">
      <w:pPr>
        <w:framePr w:w="11909" w:h="130" w:hRule="exact" w:wrap="notBeside" w:vAnchor="text" w:hAnchor="text" w:xAlign="center" w:y="1" w:anchorLock="1"/>
      </w:pPr>
    </w:p>
    <w:p w:rsidR="00A31519" w:rsidRDefault="00EE2ABB">
      <w:pPr>
        <w:rPr>
          <w:sz w:val="2"/>
          <w:szCs w:val="2"/>
        </w:rPr>
        <w:sectPr w:rsidR="00A31519"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  <w:r>
        <w:t xml:space="preserve"> </w:t>
      </w:r>
    </w:p>
    <w:p w:rsidR="00A31519" w:rsidRDefault="00EE2ABB">
      <w:pPr>
        <w:pStyle w:val="120"/>
        <w:shd w:val="clear" w:color="auto" w:fill="auto"/>
        <w:tabs>
          <w:tab w:val="left" w:pos="2295"/>
        </w:tabs>
        <w:spacing w:after="0" w:line="274" w:lineRule="exact"/>
        <w:ind w:left="20" w:right="20"/>
        <w:jc w:val="both"/>
      </w:pPr>
      <w:r>
        <w:rPr>
          <w:rStyle w:val="12ffffa"/>
        </w:rPr>
        <w:t>Приказ Минздрава России от 15.11.2012 № 928н «Об утверждении</w:t>
      </w:r>
      <w:r>
        <w:rPr>
          <w:rStyle w:val="12ffffa"/>
        </w:rPr>
        <w:tab/>
        <w:t>Порядка</w:t>
      </w:r>
    </w:p>
    <w:p w:rsidR="00A31519" w:rsidRDefault="00EE2ABB">
      <w:pPr>
        <w:pStyle w:val="120"/>
        <w:shd w:val="clear" w:color="auto" w:fill="auto"/>
        <w:tabs>
          <w:tab w:val="left" w:pos="1782"/>
        </w:tabs>
        <w:spacing w:after="0" w:line="274" w:lineRule="exact"/>
        <w:ind w:left="20"/>
        <w:jc w:val="both"/>
      </w:pPr>
      <w:r>
        <w:rPr>
          <w:rStyle w:val="12ffffa"/>
        </w:rPr>
        <w:t>оказания</w:t>
      </w:r>
      <w:r>
        <w:rPr>
          <w:rStyle w:val="12ffffa"/>
        </w:rPr>
        <w:tab/>
        <w:t>медицинской</w:t>
      </w:r>
    </w:p>
    <w:p w:rsidR="00A31519" w:rsidRDefault="00EE2ABB">
      <w:pPr>
        <w:pStyle w:val="24"/>
        <w:framePr w:h="270" w:wrap="around" w:hAnchor="margin" w:x="-2586" w:y="7835"/>
        <w:shd w:val="clear" w:color="auto" w:fill="auto"/>
        <w:spacing w:before="0" w:line="270" w:lineRule="exact"/>
        <w:jc w:val="left"/>
      </w:pPr>
      <w:r>
        <w:rPr>
          <w:rStyle w:val="1"/>
        </w:rPr>
        <w:t>ОНМК</w:t>
      </w:r>
    </w:p>
    <w:p w:rsidR="00A31519" w:rsidRDefault="00EE2ABB">
      <w:pPr>
        <w:pStyle w:val="120"/>
        <w:shd w:val="clear" w:color="auto" w:fill="auto"/>
        <w:spacing w:after="0" w:line="274" w:lineRule="exact"/>
        <w:ind w:left="20" w:right="20"/>
        <w:jc w:val="both"/>
      </w:pPr>
      <w:r>
        <w:rPr>
          <w:rStyle w:val="12ffffa"/>
        </w:rPr>
        <w:t>помощи больным с острыми нарушениями мозгового кровообращения»</w:t>
      </w:r>
    </w:p>
    <w:p w:rsidR="00A31519" w:rsidRDefault="00EE2ABB">
      <w:pPr>
        <w:pStyle w:val="120"/>
        <w:shd w:val="clear" w:color="auto" w:fill="auto"/>
        <w:tabs>
          <w:tab w:val="left" w:pos="2079"/>
        </w:tabs>
        <w:spacing w:after="0" w:line="274" w:lineRule="exact"/>
        <w:ind w:left="20"/>
        <w:jc w:val="both"/>
      </w:pPr>
      <w:r>
        <w:rPr>
          <w:rStyle w:val="12ffffa"/>
        </w:rPr>
        <w:t>Приказ</w:t>
      </w:r>
      <w:r>
        <w:rPr>
          <w:rStyle w:val="12ffffa"/>
        </w:rPr>
        <w:tab/>
        <w:t>Депздрава</w:t>
      </w:r>
    </w:p>
    <w:p w:rsidR="00A31519" w:rsidRDefault="00EE2ABB">
      <w:pPr>
        <w:pStyle w:val="120"/>
        <w:shd w:val="clear" w:color="auto" w:fill="auto"/>
        <w:tabs>
          <w:tab w:val="left" w:pos="2310"/>
        </w:tabs>
        <w:spacing w:after="0" w:line="274" w:lineRule="exact"/>
        <w:ind w:left="20" w:right="20"/>
        <w:jc w:val="both"/>
      </w:pPr>
      <w:r>
        <w:rPr>
          <w:rStyle w:val="12ffffa"/>
        </w:rPr>
        <w:t>Костромской области от 25.03.2014 № 224 «О мерах по реализации в медицинских организациях Костромской области порядка оказания медицинской</w:t>
      </w:r>
      <w:r>
        <w:rPr>
          <w:rStyle w:val="12ffffa"/>
        </w:rPr>
        <w:tab/>
        <w:t>помощи</w:t>
      </w:r>
    </w:p>
    <w:p w:rsidR="00A31519" w:rsidRDefault="00EE2ABB">
      <w:pPr>
        <w:pStyle w:val="120"/>
        <w:shd w:val="clear" w:color="auto" w:fill="auto"/>
        <w:tabs>
          <w:tab w:val="left" w:pos="2079"/>
        </w:tabs>
        <w:spacing w:after="0" w:line="274" w:lineRule="exact"/>
        <w:ind w:left="20" w:right="20"/>
      </w:pPr>
      <w:r>
        <w:rPr>
          <w:rStyle w:val="12ffffa"/>
        </w:rPr>
        <w:t xml:space="preserve">больным с острыми нарушениями </w:t>
      </w:r>
      <w:r>
        <w:rPr>
          <w:rStyle w:val="12ffffa"/>
        </w:rPr>
        <w:t>мозгового кровообращения», приказ</w:t>
      </w:r>
      <w:r>
        <w:rPr>
          <w:rStyle w:val="12ffffa"/>
        </w:rPr>
        <w:tab/>
        <w:t>Депздрава</w:t>
      </w:r>
    </w:p>
    <w:p w:rsidR="00A31519" w:rsidRDefault="00EE2ABB">
      <w:pPr>
        <w:pStyle w:val="120"/>
        <w:shd w:val="clear" w:color="auto" w:fill="auto"/>
        <w:tabs>
          <w:tab w:val="left" w:pos="2089"/>
        </w:tabs>
        <w:spacing w:after="0" w:line="274" w:lineRule="exact"/>
        <w:ind w:left="20" w:right="20"/>
        <w:jc w:val="both"/>
      </w:pPr>
      <w:r>
        <w:rPr>
          <w:rStyle w:val="12ffffa"/>
        </w:rPr>
        <w:t>Костромской области от 14.04.2014 № 268 «О внесении изменений в приказ департамента здравоохранения Костромской области от 25.03.2014 № 224», приказ</w:t>
      </w:r>
      <w:r>
        <w:rPr>
          <w:rStyle w:val="12ffffa"/>
        </w:rPr>
        <w:tab/>
        <w:t>Депздрава</w:t>
      </w:r>
    </w:p>
    <w:p w:rsidR="00A31519" w:rsidRDefault="00EE2ABB">
      <w:pPr>
        <w:pStyle w:val="120"/>
        <w:shd w:val="clear" w:color="auto" w:fill="auto"/>
        <w:tabs>
          <w:tab w:val="left" w:pos="2084"/>
        </w:tabs>
        <w:spacing w:after="0" w:line="274" w:lineRule="exact"/>
        <w:ind w:left="20" w:right="20"/>
        <w:jc w:val="both"/>
      </w:pPr>
      <w:r>
        <w:rPr>
          <w:rStyle w:val="12ffffa"/>
        </w:rPr>
        <w:t>Костромской области от 13.05.2014 № 320 «О внесении изменений в приказ департамента здравоохранения Костромской области от 25.03.2014 № 224», приказ</w:t>
      </w:r>
      <w:r>
        <w:rPr>
          <w:rStyle w:val="12ffffa"/>
        </w:rPr>
        <w:tab/>
        <w:t>Депздрава</w:t>
      </w:r>
    </w:p>
    <w:p w:rsidR="00A31519" w:rsidRDefault="00EE2ABB">
      <w:pPr>
        <w:pStyle w:val="120"/>
        <w:shd w:val="clear" w:color="auto" w:fill="auto"/>
        <w:tabs>
          <w:tab w:val="left" w:pos="2089"/>
        </w:tabs>
        <w:spacing w:after="0" w:line="274" w:lineRule="exact"/>
        <w:ind w:left="20" w:right="20"/>
        <w:jc w:val="both"/>
      </w:pPr>
      <w:r>
        <w:rPr>
          <w:rStyle w:val="12ffffa"/>
        </w:rPr>
        <w:t>Костромской области от 03.10.2014 № 629 «О внесении изменений в приказ департамента здравоохранен</w:t>
      </w:r>
      <w:r>
        <w:rPr>
          <w:rStyle w:val="12ffffa"/>
        </w:rPr>
        <w:t>ия Костромской области от 25.03.2014 № 224», приказ</w:t>
      </w:r>
      <w:r>
        <w:rPr>
          <w:rStyle w:val="12ffffa"/>
        </w:rPr>
        <w:tab/>
        <w:t>Депздрава</w:t>
      </w:r>
    </w:p>
    <w:p w:rsidR="00A31519" w:rsidRDefault="00EE2ABB">
      <w:pPr>
        <w:pStyle w:val="120"/>
        <w:shd w:val="clear" w:color="auto" w:fill="auto"/>
        <w:tabs>
          <w:tab w:val="left" w:pos="2089"/>
        </w:tabs>
        <w:spacing w:after="0" w:line="274" w:lineRule="exact"/>
        <w:ind w:left="20" w:right="20"/>
        <w:jc w:val="both"/>
        <w:sectPr w:rsidR="00A31519">
          <w:type w:val="continuous"/>
          <w:pgSz w:w="11905" w:h="16837"/>
          <w:pgMar w:top="1695" w:right="1126" w:bottom="1277" w:left="4303" w:header="0" w:footer="3" w:gutter="0"/>
          <w:cols w:num="2" w:sep="1" w:space="154"/>
          <w:noEndnote/>
          <w:docGrid w:linePitch="360"/>
        </w:sectPr>
      </w:pPr>
      <w:r>
        <w:rPr>
          <w:rStyle w:val="12ffffa"/>
        </w:rPr>
        <w:t>Костромской области от 27.10.2014 № 670 «О внесении изменений в приказ департамента здравоохранения Костромской области от 25.03.2014 № 224», приказ</w:t>
      </w:r>
      <w:r>
        <w:rPr>
          <w:rStyle w:val="12ffffa"/>
        </w:rPr>
        <w:tab/>
        <w:t>Депздрава</w:t>
      </w:r>
    </w:p>
    <w:p w:rsidR="00A31519" w:rsidRDefault="00EE2ABB">
      <w:pPr>
        <w:pStyle w:val="120"/>
        <w:shd w:val="clear" w:color="auto" w:fill="auto"/>
        <w:tabs>
          <w:tab w:val="left" w:pos="2084"/>
        </w:tabs>
        <w:spacing w:after="0" w:line="274" w:lineRule="exact"/>
        <w:ind w:left="20" w:right="20"/>
        <w:jc w:val="both"/>
      </w:pPr>
      <w:r>
        <w:rPr>
          <w:rStyle w:val="12ffffb"/>
        </w:rPr>
        <w:t>Костром</w:t>
      </w:r>
      <w:r>
        <w:rPr>
          <w:rStyle w:val="12ffffb"/>
        </w:rPr>
        <w:t>ской области от 27.01.2015 № 46 «О внесении изменений в приказ департамента здравоохранения Костромской области от 25.03.2014 № 224», приказ</w:t>
      </w:r>
      <w:r>
        <w:rPr>
          <w:rStyle w:val="12ffffb"/>
        </w:rPr>
        <w:tab/>
        <w:t>Депздрава</w:t>
      </w:r>
    </w:p>
    <w:p w:rsidR="00A31519" w:rsidRDefault="00EE2ABB">
      <w:pPr>
        <w:pStyle w:val="120"/>
        <w:shd w:val="clear" w:color="auto" w:fill="auto"/>
        <w:spacing w:after="0" w:line="274" w:lineRule="exact"/>
        <w:ind w:left="20" w:right="20"/>
        <w:jc w:val="both"/>
      </w:pPr>
      <w:r>
        <w:rPr>
          <w:rStyle w:val="12ffffb"/>
        </w:rPr>
        <w:t>Костромской области от 09.06.15 № 356 «О внесении изменений в приказ департамента здравоохранения Костром</w:t>
      </w:r>
      <w:r>
        <w:rPr>
          <w:rStyle w:val="12ffffb"/>
        </w:rPr>
        <w:t>ской области от</w:t>
      </w:r>
    </w:p>
    <w:p w:rsidR="00A31519" w:rsidRDefault="00EE2ABB">
      <w:pPr>
        <w:pStyle w:val="120"/>
        <w:numPr>
          <w:ilvl w:val="0"/>
          <w:numId w:val="12"/>
        </w:numPr>
        <w:shd w:val="clear" w:color="auto" w:fill="auto"/>
        <w:tabs>
          <w:tab w:val="left" w:pos="1729"/>
        </w:tabs>
        <w:spacing w:after="0" w:line="274" w:lineRule="exact"/>
        <w:ind w:left="20" w:right="20"/>
        <w:jc w:val="both"/>
      </w:pPr>
      <w:r>
        <w:rPr>
          <w:rStyle w:val="12ffffb"/>
        </w:rPr>
        <w:t>№ 224», приказ Депздрава Костромской области от</w:t>
      </w:r>
    </w:p>
    <w:p w:rsidR="00A31519" w:rsidRDefault="00EE2ABB">
      <w:pPr>
        <w:pStyle w:val="120"/>
        <w:numPr>
          <w:ilvl w:val="0"/>
          <w:numId w:val="13"/>
        </w:numPr>
        <w:shd w:val="clear" w:color="auto" w:fill="auto"/>
        <w:tabs>
          <w:tab w:val="left" w:pos="1383"/>
        </w:tabs>
        <w:spacing w:after="0" w:line="274" w:lineRule="exact"/>
        <w:ind w:left="20" w:right="20"/>
      </w:pPr>
      <w:r>
        <w:rPr>
          <w:rStyle w:val="12ffffb"/>
        </w:rPr>
        <w:t>№ 573 «О внесении изменений в приказ департамента здравоохранения Костромской области от</w:t>
      </w:r>
    </w:p>
    <w:p w:rsidR="00A31519" w:rsidRDefault="00EE2ABB">
      <w:pPr>
        <w:pStyle w:val="120"/>
        <w:numPr>
          <w:ilvl w:val="0"/>
          <w:numId w:val="14"/>
        </w:numPr>
        <w:shd w:val="clear" w:color="auto" w:fill="auto"/>
        <w:tabs>
          <w:tab w:val="left" w:pos="1143"/>
        </w:tabs>
        <w:spacing w:after="0" w:line="274" w:lineRule="exact"/>
        <w:ind w:left="20"/>
        <w:jc w:val="both"/>
      </w:pPr>
      <w:r>
        <w:rPr>
          <w:rStyle w:val="12ffffb"/>
        </w:rPr>
        <w:t>№224»,</w:t>
      </w:r>
    </w:p>
    <w:p w:rsidR="00A31519" w:rsidRDefault="00EE2ABB">
      <w:pPr>
        <w:pStyle w:val="120"/>
        <w:shd w:val="clear" w:color="auto" w:fill="auto"/>
        <w:tabs>
          <w:tab w:val="left" w:pos="2079"/>
        </w:tabs>
        <w:spacing w:after="0" w:line="274" w:lineRule="exact"/>
        <w:ind w:left="20"/>
        <w:jc w:val="both"/>
      </w:pPr>
      <w:r>
        <w:rPr>
          <w:rStyle w:val="12ffffb"/>
        </w:rPr>
        <w:t>приказ</w:t>
      </w:r>
      <w:r>
        <w:rPr>
          <w:rStyle w:val="12ffffb"/>
        </w:rPr>
        <w:tab/>
        <w:t>Депздрава</w:t>
      </w:r>
    </w:p>
    <w:p w:rsidR="00A31519" w:rsidRDefault="00EE2ABB">
      <w:pPr>
        <w:pStyle w:val="120"/>
        <w:shd w:val="clear" w:color="auto" w:fill="auto"/>
        <w:spacing w:after="0" w:line="274" w:lineRule="exact"/>
        <w:ind w:left="20"/>
        <w:jc w:val="both"/>
      </w:pPr>
      <w:r>
        <w:rPr>
          <w:rStyle w:val="12ffffb"/>
        </w:rPr>
        <w:t>Костромской области от</w:t>
      </w:r>
    </w:p>
    <w:p w:rsidR="00A31519" w:rsidRDefault="00EE2ABB">
      <w:pPr>
        <w:pStyle w:val="120"/>
        <w:numPr>
          <w:ilvl w:val="0"/>
          <w:numId w:val="15"/>
        </w:numPr>
        <w:shd w:val="clear" w:color="auto" w:fill="auto"/>
        <w:tabs>
          <w:tab w:val="left" w:pos="1479"/>
        </w:tabs>
        <w:spacing w:after="0" w:line="274" w:lineRule="exact"/>
        <w:ind w:left="20" w:right="20"/>
      </w:pPr>
      <w:r>
        <w:rPr>
          <w:rStyle w:val="12ffffb"/>
        </w:rPr>
        <w:t>№ 633 «О внесении изменений в приказ департамента здравоохранения Костромской области от 25.03.2014 №224»,</w:t>
      </w:r>
    </w:p>
    <w:p w:rsidR="00A31519" w:rsidRDefault="00EE2ABB">
      <w:pPr>
        <w:pStyle w:val="120"/>
        <w:shd w:val="clear" w:color="auto" w:fill="auto"/>
        <w:tabs>
          <w:tab w:val="left" w:pos="2074"/>
        </w:tabs>
        <w:spacing w:after="0" w:line="274" w:lineRule="exact"/>
        <w:ind w:left="20"/>
        <w:jc w:val="both"/>
      </w:pPr>
      <w:r>
        <w:rPr>
          <w:rStyle w:val="12ffffb"/>
        </w:rPr>
        <w:t>приказ</w:t>
      </w:r>
      <w:r>
        <w:rPr>
          <w:rStyle w:val="12ffffb"/>
        </w:rPr>
        <w:tab/>
        <w:t>Депздрава</w:t>
      </w:r>
    </w:p>
    <w:p w:rsidR="00A31519" w:rsidRDefault="00EE2ABB">
      <w:pPr>
        <w:pStyle w:val="120"/>
        <w:shd w:val="clear" w:color="auto" w:fill="auto"/>
        <w:tabs>
          <w:tab w:val="left" w:pos="2310"/>
        </w:tabs>
        <w:spacing w:after="0" w:line="274" w:lineRule="exact"/>
        <w:ind w:left="20" w:right="20"/>
        <w:jc w:val="both"/>
      </w:pPr>
      <w:r>
        <w:rPr>
          <w:rStyle w:val="12ffffb"/>
        </w:rPr>
        <w:t>Костромской области от 26.06.2017 № 360 «О мерах по реализации в медицинских организациях Костромской области Порядка оказания медиц</w:t>
      </w:r>
      <w:r>
        <w:rPr>
          <w:rStyle w:val="12ffffb"/>
        </w:rPr>
        <w:t>инской</w:t>
      </w:r>
      <w:r>
        <w:rPr>
          <w:rStyle w:val="12ffffb"/>
        </w:rPr>
        <w:tab/>
        <w:t>помощи</w:t>
      </w:r>
    </w:p>
    <w:p w:rsidR="00A31519" w:rsidRDefault="00EE2ABB">
      <w:pPr>
        <w:pStyle w:val="120"/>
        <w:framePr w:h="250" w:wrap="around" w:vAnchor="text" w:hAnchor="margin" w:x="-5879" w:y="1906"/>
        <w:shd w:val="clear" w:color="auto" w:fill="auto"/>
        <w:spacing w:after="0" w:line="240" w:lineRule="exact"/>
      </w:pPr>
      <w:r>
        <w:rPr>
          <w:rStyle w:val="12ffffb"/>
        </w:rPr>
        <w:t>Офтальмология</w:t>
      </w:r>
    </w:p>
    <w:p w:rsidR="00A31519" w:rsidRDefault="00EE2ABB">
      <w:pPr>
        <w:pStyle w:val="120"/>
        <w:shd w:val="clear" w:color="auto" w:fill="auto"/>
        <w:spacing w:line="274" w:lineRule="exact"/>
        <w:ind w:left="20" w:right="20"/>
        <w:jc w:val="both"/>
      </w:pPr>
      <w:r>
        <w:rPr>
          <w:rStyle w:val="12ffffb"/>
        </w:rPr>
        <w:t>больным с острыми нарушениями мозгового кровообращения»</w:t>
      </w:r>
    </w:p>
    <w:p w:rsidR="00A31519" w:rsidRDefault="00EE2ABB">
      <w:pPr>
        <w:pStyle w:val="120"/>
        <w:shd w:val="clear" w:color="auto" w:fill="auto"/>
        <w:tabs>
          <w:tab w:val="left" w:pos="2084"/>
        </w:tabs>
        <w:spacing w:after="0" w:line="274" w:lineRule="exact"/>
        <w:ind w:left="20"/>
        <w:jc w:val="both"/>
      </w:pPr>
      <w:r>
        <w:rPr>
          <w:rStyle w:val="12ffffb"/>
        </w:rPr>
        <w:t>Приказ</w:t>
      </w:r>
      <w:r>
        <w:rPr>
          <w:rStyle w:val="12ffffb"/>
        </w:rPr>
        <w:tab/>
        <w:t>Депздрава</w:t>
      </w:r>
    </w:p>
    <w:p w:rsidR="00A31519" w:rsidRDefault="00EE2ABB">
      <w:pPr>
        <w:pStyle w:val="120"/>
        <w:shd w:val="clear" w:color="auto" w:fill="auto"/>
        <w:tabs>
          <w:tab w:val="left" w:pos="2319"/>
        </w:tabs>
        <w:spacing w:after="0" w:line="274" w:lineRule="exact"/>
        <w:ind w:left="20" w:right="20"/>
        <w:jc w:val="both"/>
      </w:pPr>
      <w:r>
        <w:rPr>
          <w:rStyle w:val="12ffffb"/>
        </w:rPr>
        <w:t>Костромской области от 10.11.2015 № 694 «Об утверждении</w:t>
      </w:r>
      <w:r>
        <w:rPr>
          <w:rStyle w:val="12ffffb"/>
        </w:rPr>
        <w:tab/>
        <w:t>порядка</w:t>
      </w:r>
    </w:p>
    <w:p w:rsidR="00A31519" w:rsidRDefault="00EE2ABB">
      <w:pPr>
        <w:pStyle w:val="120"/>
        <w:shd w:val="clear" w:color="auto" w:fill="auto"/>
        <w:tabs>
          <w:tab w:val="left" w:pos="1762"/>
        </w:tabs>
        <w:spacing w:after="0" w:line="274" w:lineRule="exact"/>
        <w:ind w:left="20"/>
        <w:jc w:val="both"/>
      </w:pPr>
      <w:r>
        <w:rPr>
          <w:rStyle w:val="12ffffb"/>
        </w:rPr>
        <w:t>оказания</w:t>
      </w:r>
      <w:r>
        <w:rPr>
          <w:rStyle w:val="12ffffb"/>
        </w:rPr>
        <w:tab/>
        <w:t>медицинской</w:t>
      </w:r>
    </w:p>
    <w:p w:rsidR="00A31519" w:rsidRDefault="00EE2ABB">
      <w:pPr>
        <w:pStyle w:val="120"/>
        <w:shd w:val="clear" w:color="auto" w:fill="auto"/>
        <w:tabs>
          <w:tab w:val="left" w:pos="3025"/>
        </w:tabs>
        <w:spacing w:after="0" w:line="274" w:lineRule="exact"/>
        <w:ind w:left="20" w:right="20"/>
        <w:jc w:val="both"/>
      </w:pPr>
      <w:r>
        <w:rPr>
          <w:rStyle w:val="12ffffb"/>
        </w:rPr>
        <w:t>помощи детям по профилю «офтальмология»</w:t>
      </w:r>
      <w:r>
        <w:rPr>
          <w:rStyle w:val="12ffffb"/>
        </w:rPr>
        <w:tab/>
        <w:t>в</w:t>
      </w:r>
    </w:p>
    <w:p w:rsidR="00A31519" w:rsidRDefault="00EE2ABB">
      <w:pPr>
        <w:pStyle w:val="120"/>
        <w:shd w:val="clear" w:color="auto" w:fill="auto"/>
        <w:spacing w:after="0" w:line="274" w:lineRule="exact"/>
        <w:ind w:left="20"/>
        <w:jc w:val="both"/>
        <w:sectPr w:rsidR="00A31519">
          <w:pgSz w:w="11905" w:h="16837"/>
          <w:pgMar w:top="1705" w:right="1136" w:bottom="1556" w:left="7606" w:header="0" w:footer="3" w:gutter="0"/>
          <w:cols w:space="720"/>
          <w:noEndnote/>
          <w:docGrid w:linePitch="360"/>
        </w:sectPr>
      </w:pPr>
      <w:r>
        <w:rPr>
          <w:rStyle w:val="12ffffb"/>
        </w:rPr>
        <w:t>Костромской области»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6"/>
        <w:gridCol w:w="3317"/>
        <w:gridCol w:w="332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300"/>
            </w:pPr>
            <w:r>
              <w:rPr>
                <w:rStyle w:val="12ffffc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c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c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55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c"/>
              </w:rPr>
              <w:t>Паллиативная медицинская помощь детям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c"/>
              </w:rPr>
              <w:t>Приказ Минздрава России № 345н, Минтруда России № 372н от 31.05.2019 «Об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</w:t>
            </w:r>
            <w:r>
              <w:rPr>
                <w:rStyle w:val="12ffffc"/>
              </w:rPr>
              <w:t>ных объединений, иных некоммерческих организаций,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c"/>
              </w:rPr>
              <w:t>осуществляющих свою деятельность в сфере охраны здоровья»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c"/>
              </w:rPr>
              <w:t>Приказ Депздрава Костромской области от 15.10.2015 № 631 «О реализации на территории Костромской области порядка оказания паллиативной медицинской п</w:t>
            </w:r>
            <w:r>
              <w:rPr>
                <w:rStyle w:val="12ffffc"/>
              </w:rPr>
              <w:t>омощи детям»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399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c"/>
              </w:rPr>
              <w:t>Педиатрия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c"/>
              </w:rPr>
              <w:t>Приказ Минздравсоцразвития России от 16.04.2012 № 366н «Об утверждении Порядка оказания педиатрической помощи»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c"/>
              </w:rPr>
              <w:t>Приказ Депздрава Костромской области от 15.10.2015 № 632 «О внесении изменений в приказ департамента здравоохранения Кост</w:t>
            </w:r>
            <w:r>
              <w:rPr>
                <w:rStyle w:val="12ffffc"/>
              </w:rPr>
              <w:t>ромской области от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1789"/>
              </w:tabs>
              <w:spacing w:after="0" w:line="274" w:lineRule="exact"/>
              <w:jc w:val="both"/>
            </w:pPr>
            <w:r>
              <w:rPr>
                <w:rStyle w:val="12ffffc"/>
              </w:rPr>
              <w:t>№ 713», приказ Депздрава Костромской области от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numPr>
                <w:ilvl w:val="0"/>
                <w:numId w:val="16"/>
              </w:numPr>
              <w:shd w:val="clear" w:color="auto" w:fill="auto"/>
              <w:tabs>
                <w:tab w:val="left" w:pos="1414"/>
              </w:tabs>
              <w:spacing w:after="0" w:line="274" w:lineRule="exact"/>
              <w:jc w:val="both"/>
            </w:pPr>
            <w:r>
              <w:rPr>
                <w:rStyle w:val="12ffffc"/>
              </w:rPr>
              <w:t>№ 713 «Об утверждении порядка оказания педиатрической помощи»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5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c"/>
              </w:rPr>
              <w:t>Профпатология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6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c"/>
              </w:rPr>
              <w:t>Пульмонология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c"/>
              </w:rPr>
              <w:t>Приказ Минздрава России от 15.11.2012 № 916н «Об утверждении порядка оказания медицинской помощи населению по профилю «пульмонология»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c"/>
              </w:rPr>
              <w:t>Приказ Депздрава Костромской области от 27.03.2018 № 137 «Об утверждении временного Порядка оказания медицинской помощи на</w:t>
            </w:r>
            <w:r>
              <w:rPr>
                <w:rStyle w:val="12ffffc"/>
              </w:rPr>
              <w:t>селению Костромской области по профилю «пульмонология»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06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c"/>
              </w:rPr>
              <w:t>Реабилитация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c"/>
              </w:rPr>
              <w:t>Приказ Депздрава Костромской области от 28.08.2014 № 543 «О порядке направления взрослого населения Костромской области на медицинскую реабилитацию в ЛПУ</w:t>
            </w:r>
          </w:p>
        </w:tc>
      </w:tr>
    </w:tbl>
    <w:p w:rsidR="00A31519" w:rsidRDefault="00A31519">
      <w:pPr>
        <w:rPr>
          <w:sz w:val="2"/>
          <w:szCs w:val="2"/>
        </w:rPr>
        <w:sectPr w:rsidR="00A31519">
          <w:pgSz w:w="11905" w:h="16837"/>
          <w:pgMar w:top="1143" w:right="1025" w:bottom="1177" w:left="1601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1"/>
        <w:gridCol w:w="3317"/>
        <w:gridCol w:w="332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80"/>
            </w:pPr>
            <w:r>
              <w:rPr>
                <w:rStyle w:val="12ffffd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d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d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6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d"/>
              </w:rPr>
              <w:t>«Санаторий «Колос», приказ Депздрава Костромской области от 15.09.2014 № 583 «О внесении изменений в приказ департамента здравоохранения Костромской области от 28.08.2014 №543», приказ Депздрава Костромской области от 05.03.2018 № 107 «О порядке отбора пац</w:t>
            </w:r>
            <w:r>
              <w:rPr>
                <w:rStyle w:val="12ffffd"/>
              </w:rPr>
              <w:t>иентов для прохождения лечения на 2 этапе медицинской реабилитации», приказ Депздрава Костромской области от 23.06.2021 № 506 «Об оказании на территории Костромской области медицинской помощи по профилю «медицинская реабилитация», приказ Депздрава Костромс</w:t>
            </w:r>
            <w:r>
              <w:rPr>
                <w:rStyle w:val="12ffffd"/>
              </w:rPr>
              <w:t>кой области от 28.01.2021 № 58 «Об организации работы мультидисциплинарных реабилитационных команд в Костромской области»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53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ffd"/>
              </w:rPr>
              <w:t>Ревматология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d"/>
              </w:rPr>
              <w:t>Приказ Минздрава России от 12.11.2012№ 900н «Об утверждении порядка оказания медицинской помощи взрослому населению по профилю «ревматология»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d"/>
              </w:rPr>
              <w:t>Приказ Депздрава Костромской области от 16.09.2013 № 556 «О реализации порядка оказания медицинской помощи взросло</w:t>
            </w:r>
            <w:r>
              <w:rPr>
                <w:rStyle w:val="12ffffd"/>
              </w:rPr>
              <w:t>му населению по профилю «ревматология» в Костромской области», приказ Депздрава Костромской области от 27.10.2015 № 663 «О реализации на территории Костромской области порядка оказания медицинской помощи детям по профилю «ревматология»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120" w:line="240" w:lineRule="auto"/>
              <w:ind w:left="120"/>
            </w:pPr>
            <w:r>
              <w:rPr>
                <w:rStyle w:val="12ffffd"/>
              </w:rPr>
              <w:t>Скорая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before="120" w:after="0" w:line="240" w:lineRule="auto"/>
              <w:ind w:left="120"/>
            </w:pPr>
            <w:r>
              <w:rPr>
                <w:rStyle w:val="12ffffd"/>
              </w:rPr>
              <w:t>специализированная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d"/>
              </w:rPr>
              <w:t>Приказ Депздрава Костромской области от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1"/>
        <w:gridCol w:w="3312"/>
        <w:gridCol w:w="332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3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80"/>
            </w:pPr>
            <w:r>
              <w:rPr>
                <w:rStyle w:val="12ffffe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e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e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29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ffe"/>
              </w:rPr>
              <w:t>медицинская помощь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e"/>
              </w:rPr>
              <w:t>09.10.2015 № 616 «О мерах по реализации в медицинских учреждениях Костромской области порядка оказания скорой, в том числе скорой специализированной медицинской помощи», приказ Депздрава Костромской области от 27.05.2021 № 430 «Об организации Единой диспеч</w:t>
            </w:r>
            <w:r>
              <w:rPr>
                <w:rStyle w:val="12ffffe"/>
              </w:rPr>
              <w:t>ерской службы скорой медицинской помощи Костромской области на базе ОГБУЗ «ССМП и МК»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56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20"/>
            </w:pPr>
            <w:r>
              <w:rPr>
                <w:rStyle w:val="12ffffe"/>
              </w:rPr>
              <w:t>Медицинская помощь при проведении физкультурных и спортивных мероприятий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e"/>
              </w:rPr>
              <w:t>Приказ Минздрава России от 23.10.2020 № 1144н «Об утверждении порядка организации оказания медиц</w:t>
            </w:r>
            <w:r>
              <w:rPr>
                <w:rStyle w:val="12ffffe"/>
              </w:rPr>
              <w:t>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</w:t>
            </w:r>
            <w:r>
              <w:rPr>
                <w:rStyle w:val="12ffffe"/>
              </w:rPr>
              <w:t>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 и спортивных мероприя</w:t>
            </w:r>
            <w:r>
              <w:rPr>
                <w:rStyle w:val="12ffffe"/>
              </w:rPr>
              <w:t>тиях»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e"/>
              </w:rPr>
              <w:t>Приказ Депздрава Костромской области от 29.12.2012 № 846 «О мерах по реализации в медицинских учреждениях Костромской области порядка оказания медицинской помощи при проведении физкультурных и спортивных мероприятий на территории Костромской области»</w:t>
            </w:r>
            <w:r>
              <w:rPr>
                <w:rStyle w:val="12ffffe"/>
              </w:rPr>
              <w:t>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e"/>
              </w:rPr>
              <w:t>приказ Депздрава Костромской области от 14.04.2021 № 302 «О мерах по реализации в медицинских организациях Костромской области порядка оказания медицинской помощи при проведении физкультурных и спортивных мероприятий»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06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ffe"/>
              </w:rPr>
              <w:t>Стоматология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ffe"/>
              </w:rPr>
              <w:t>Приказ Минздрава России от 13.11.2012 № 910н «Об утверждении Порядка оказания медицинской помощи детям со стоматологическими заболеваниями»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ffe"/>
              </w:rPr>
              <w:t>Приказ Депздрава Костромской области от 09.10.2015 № 619 «О внесении изменений в приказ департамента здравоохранения</w:t>
            </w:r>
            <w:r>
              <w:rPr>
                <w:rStyle w:val="12ffffe"/>
              </w:rPr>
              <w:t xml:space="preserve"> Костромской области от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1"/>
        <w:gridCol w:w="3312"/>
        <w:gridCol w:w="3331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80"/>
            </w:pPr>
            <w:r>
              <w:rPr>
                <w:rStyle w:val="12fffff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f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f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63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"/>
              </w:rPr>
              <w:t>30.06.2014 № 427», приказ Депздрава Костромской области от 09.06.2021 № 467 «О Порядке организации и проведения рентгеновских исследований в медицинских и иных организациях на территории Костромской области»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34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fff"/>
              </w:rPr>
              <w:t>Сурдология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"/>
              </w:rPr>
              <w:t>Приказ Минздрава России от 09.04.2015 № 178н «Об утверждении Порядка оказания медицинской помощи населению по профилю «сурдология- оториноларингология»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"/>
              </w:rPr>
              <w:t>Приказ Депздрава Костромской области от 19.01.2017 № 34 «Об организации оказания медицинской и реабилита</w:t>
            </w:r>
            <w:r>
              <w:rPr>
                <w:rStyle w:val="12fffff"/>
              </w:rPr>
              <w:t>ционной помощи пациентам с нарушением слуха и тугоухостью»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6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fff"/>
              </w:rPr>
              <w:t>Торакальная хирургия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"/>
              </w:rPr>
              <w:t>Приказ Минздрава России от 12.11.2012 № 898н «Об утверждении Порядка оказания медицинской помощи взрослому населению по профилю «торакальная хирургия»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"/>
              </w:rPr>
              <w:t>Приказ Депздрава Костром</w:t>
            </w:r>
            <w:r>
              <w:rPr>
                <w:rStyle w:val="12fffff"/>
              </w:rPr>
              <w:t>ской области от 10.11.2015 № 699</w:t>
            </w:r>
            <w:r>
              <w:rPr>
                <w:rStyle w:val="12fffff0"/>
              </w:rPr>
              <w:t xml:space="preserve"> «О</w:t>
            </w:r>
            <w:r>
              <w:rPr>
                <w:rStyle w:val="12fffff"/>
              </w:rPr>
              <w:t xml:space="preserve"> мерах по реализации в медицинских организациях Костромской области Порядка оказания медицинской помощи по профилю «торакальная хирургия»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81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120"/>
            </w:pPr>
            <w:r>
              <w:rPr>
                <w:rStyle w:val="12fffff"/>
              </w:rPr>
              <w:t>Травматология и ортопедия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"/>
              </w:rPr>
              <w:t>Приказ Минздрава России от 12.11.2012 № 901н «Об утверждении Порядка оказания медицинской помощи населению по профилю «травматология и ортопедия»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"/>
              </w:rPr>
              <w:t>Приказ Депздрава Костромской области от 05.11.2013 № 654 «О мерах по реализации в медицинских организациях Кос</w:t>
            </w:r>
            <w:r>
              <w:rPr>
                <w:rStyle w:val="12fffff"/>
              </w:rPr>
              <w:t>тромской области порядка оказания медицинской помощи населению (взрослым и детям) по профилю «травматология и ортопедия», приказ Депздрава Костромской области от 29.11.2013 № 695 «О внесении изменений в приказ департамента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"/>
              </w:rPr>
              <w:t>здравоохранения от 05.11.2013 №65</w:t>
            </w:r>
            <w:r>
              <w:rPr>
                <w:rStyle w:val="12fffff"/>
              </w:rPr>
              <w:t>4»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20"/>
            </w:pPr>
            <w:r>
              <w:rPr>
                <w:rStyle w:val="12fffff"/>
              </w:rPr>
              <w:t>Медицинская помощь пострадавшим с сочетанными множественными и изолированными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"/>
              </w:rPr>
              <w:t>Приказ Минздрава России от 15.11.2012 № 927н «Об утверждении Порядка оказания медицинской помощи пострадавшим 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"/>
              </w:rPr>
              <w:t>Приказ Депздрава Костромской области от 17.06.2013 № 351 «О мерах по реализации в медицинских учреждениях Костромской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1"/>
        <w:gridCol w:w="3317"/>
        <w:gridCol w:w="332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80"/>
            </w:pPr>
            <w:r>
              <w:rPr>
                <w:rStyle w:val="12fffff1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f1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f1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0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20"/>
            </w:pPr>
            <w:r>
              <w:rPr>
                <w:rStyle w:val="12fffff1"/>
              </w:rPr>
              <w:t>травмами,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20"/>
            </w:pPr>
            <w:r>
              <w:rPr>
                <w:rStyle w:val="12fffff1"/>
              </w:rPr>
              <w:t>сопровождающимися шоком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1"/>
              </w:rPr>
              <w:t>сочетанными,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f1"/>
              </w:rPr>
              <w:t>множественными и изолированными травмами, сопровождающимися шоком»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1"/>
              </w:rPr>
              <w:t>области Порядка оказания медицинской помощи пострадавшим с сочетанными, множествен</w:t>
            </w:r>
            <w:r>
              <w:rPr>
                <w:rStyle w:val="12fffff1"/>
              </w:rPr>
              <w:softHyphen/>
              <w:t>ными и изолированными травмами, сопровождаю</w:t>
            </w:r>
            <w:r>
              <w:rPr>
                <w:rStyle w:val="12fffff1"/>
              </w:rPr>
              <w:softHyphen/>
              <w:t>щимися шоком»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36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120"/>
            </w:pPr>
            <w:r>
              <w:rPr>
                <w:rStyle w:val="12fffff1"/>
              </w:rPr>
              <w:t>Медицинская помощь больным туберкулезом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1"/>
              </w:rPr>
              <w:t>Приказ Минздрава России от 15.11.2012 № 932н «Об утверждении порядка оказания медицинской помощи больным туберкулезом»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1"/>
              </w:rPr>
              <w:t>Приказ Депздрава Костромской области от 06.09.2013 № 532 «О мерах по реализации в медицинских учреждениях Костромской области Порядка ока</w:t>
            </w:r>
            <w:r>
              <w:rPr>
                <w:rStyle w:val="12fffff1"/>
              </w:rPr>
              <w:t>зания медицинской помощи больным туберкулезом», приказ Депздрава Костромской области от 27.09.2019 № 503 «О порядке диспансерного наблюдения за больными туберкулезом, лицами, находящимися или находившимися в контакте с источниками туберкулеза, а также лица</w:t>
            </w:r>
            <w:r>
              <w:rPr>
                <w:rStyle w:val="12fffff1"/>
              </w:rPr>
              <w:t>ми с подозрениями на туберкулез и излеченными от туберкулеза»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9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ind w:left="120"/>
            </w:pPr>
            <w:r>
              <w:rPr>
                <w:rStyle w:val="12fffff1"/>
              </w:rPr>
              <w:t>Челюстно-лицевая хирургия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f1"/>
              </w:rPr>
              <w:t>Приказ Минздрава России от 31.05.2018 №298н «Об утверждении Порядка оказания медицинской помощи по профилю «пластическая хирургия»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1"/>
              </w:rPr>
              <w:t>Приказ Депздрава Костромской области от 31.08.2021 № 726 «О мерах по реализации в медицинских организациях Костромской области Порядка оказания медицинской помощи взрослому населению по профилю «челюстно-лицевая хирургия»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6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20"/>
            </w:pPr>
            <w:r>
              <w:rPr>
                <w:rStyle w:val="12fffff1"/>
              </w:rPr>
              <w:t>Сердечно-сосудистые заболевания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1"/>
              </w:rPr>
              <w:t>Приказ Минздрава России от 15.11.2012 № 918н «Об утверждении Порядка оказания медицинской помощи больным с сердечно</w:t>
            </w:r>
            <w:r>
              <w:rPr>
                <w:rStyle w:val="12fffff1"/>
              </w:rPr>
              <w:softHyphen/>
              <w:t>сосудистыми заболеваниями»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1"/>
              </w:rPr>
              <w:t>Приказ Депздрава Костромской области от 23.09.2019 №494 «О мерах по реализации в медицинских организациях Костром</w:t>
            </w:r>
            <w:r>
              <w:rPr>
                <w:rStyle w:val="12fffff1"/>
              </w:rPr>
              <w:t>ской области порядка оказания медицинской помощи больным с сердечно</w:t>
            </w:r>
            <w:r>
              <w:rPr>
                <w:rStyle w:val="12fffff1"/>
              </w:rPr>
              <w:softHyphen/>
              <w:t>сосудистыми заболеваниями»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9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fff1"/>
              </w:rPr>
              <w:t>Эндокринология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1"/>
              </w:rPr>
              <w:t>Приказ Минздрава России от 12.11.2012 № 899н «Об утверждении порядка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1"/>
              </w:rPr>
              <w:t>Приказ Депздрава Костромской области от 26.10.2015 № 657 «О мерах по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1"/>
        <w:gridCol w:w="3312"/>
        <w:gridCol w:w="332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300"/>
            </w:pPr>
            <w:r>
              <w:rPr>
                <w:rStyle w:val="12fffff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f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f2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01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2"/>
              </w:rPr>
              <w:t>оказания медицинской помощи взрослому населению по профилю «эндокринология»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2"/>
              </w:rPr>
              <w:t>реализации в медицинских организациях Костромской области Порядка оказания медицинской помощи взрослому населению по профилю «Эндокринология», приказ Депздрава Костромской области от 27.11.2015 № 730 «О внесении изменений в приказ департамента здравоохране</w:t>
            </w:r>
            <w:r>
              <w:rPr>
                <w:rStyle w:val="12fffff2"/>
              </w:rPr>
              <w:t>ния Костромской области от 26.10.2015 №657»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6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120" w:line="240" w:lineRule="auto"/>
              <w:jc w:val="both"/>
            </w:pPr>
            <w:r>
              <w:rPr>
                <w:rStyle w:val="12fffff2"/>
              </w:rPr>
              <w:t>Детская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before="120" w:after="0" w:line="240" w:lineRule="auto"/>
              <w:jc w:val="both"/>
            </w:pPr>
            <w:r>
              <w:rPr>
                <w:rStyle w:val="12fffff2"/>
              </w:rPr>
              <w:t>эндокринология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2"/>
              </w:rPr>
              <w:t>Приказ Минздрава России от 12.11.2012 № 908н «Об утверждении Порядка оказания медицинской помощи по профилю «детская эндокринология»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2"/>
              </w:rPr>
              <w:t>Приказ Депздрава Костромской области от 22.10.2015 № 648 «О реализации на территории Костромской области Порядка оказания медицинской помощи детям по профилю «детская эндокринология»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3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2"/>
              </w:rPr>
              <w:t>Психиатрия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2"/>
              </w:rPr>
              <w:t>Приказ Минздравсоцразвития России от 17.05.2012 № 566н «Об утверждении Порядка оказания медицинской помощи при психических расстройствах и расстройствах поведения»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2"/>
              </w:rPr>
              <w:t>Приказ Депздрава Костромской области от 25.07.2014 № 478 «О порядке оказания медицинской пом</w:t>
            </w:r>
            <w:r>
              <w:rPr>
                <w:rStyle w:val="12fffff2"/>
              </w:rPr>
              <w:t>ощи населению Костромской области при психических растройствах и расстройствах поведения»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6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83" w:lineRule="exact"/>
              <w:jc w:val="both"/>
            </w:pPr>
            <w:r>
              <w:rPr>
                <w:rStyle w:val="12fffff2"/>
              </w:rPr>
              <w:t>Детская урология- андрология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2"/>
              </w:rPr>
              <w:t>Приказ Минздрава России от 31.10.2012 № 561н «Об утверждении Порядка оказания медицинской помощи по профилю «детская урология-андро логи</w:t>
            </w:r>
            <w:r>
              <w:rPr>
                <w:rStyle w:val="12fffff2"/>
              </w:rPr>
              <w:t>я 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2"/>
              </w:rPr>
              <w:t>Приказ Депздрава Костромской области от 26.10.2015 № 660 «Об утверждении порядка оказания медицинской помощи по профилю «Детская урология- андрология» в Костромской области»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33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2"/>
              </w:rPr>
              <w:t>Урология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fff2"/>
              </w:rPr>
              <w:t>Приказ Минздрава России от 12.11.2012 № 907н «Об утверждении Порядка оказания медицинской помощи взрослому населению по профилю «урология»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fff2"/>
              </w:rPr>
              <w:t>Приказ Депздрава Костромской области от 13.02.2014 № 106 «О мерах по реализации в медицинских организациях Костромско</w:t>
            </w:r>
            <w:r>
              <w:rPr>
                <w:rStyle w:val="12fffff2"/>
              </w:rPr>
              <w:t>й области порядка оказания медицинской помощи взрослому населению по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1"/>
        <w:gridCol w:w="3312"/>
        <w:gridCol w:w="3322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80"/>
            </w:pPr>
            <w:r>
              <w:rPr>
                <w:rStyle w:val="12fffff3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f3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f3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2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3"/>
              </w:rPr>
              <w:t>профилю «Урология»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9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f3"/>
              </w:rPr>
              <w:t>Хирургия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f3"/>
              </w:rPr>
              <w:t>Приказ Минздрава России от 15.11.2012 № 922н «Об утверждении Порядка оказания медицинской помощи взрослому населению по профилю «хирургия»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3"/>
              </w:rPr>
              <w:t>Приказ Депздрава Костромской области от 22.10.2013 № 624 «О порядке оказания медицинской помощи больным по профилю «хирургия»,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f3"/>
              </w:rPr>
              <w:t xml:space="preserve">приказ Депздрава Костромской области от 13.12.2013 № 733 «О внесении изменений в приказ департамента здравоохранения Костромской </w:t>
            </w:r>
            <w:r>
              <w:rPr>
                <w:rStyle w:val="12fffff3"/>
              </w:rPr>
              <w:t>области от 22.10.2013 №624», приказ Депздрава Костромской области от 07.09.2020 № 593 «О порядке оказания медицинской помощи больным с хирургическими заболеваниями»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f3"/>
              </w:rPr>
              <w:t>Дерматовенерология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3"/>
              </w:rPr>
              <w:t>Приказ Минздрава России от 15.11.2012 № 924н «Об утверждении Порядка оказания медицинской помощи населению по профилю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3"/>
              </w:rPr>
              <w:t>«дерматовенерология»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3"/>
              </w:rPr>
              <w:t>Приказ Депздрава Костромской области от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numPr>
                <w:ilvl w:val="0"/>
                <w:numId w:val="17"/>
              </w:numPr>
              <w:shd w:val="clear" w:color="auto" w:fill="auto"/>
              <w:tabs>
                <w:tab w:val="left" w:pos="1286"/>
              </w:tabs>
              <w:spacing w:after="0" w:line="274" w:lineRule="exact"/>
              <w:jc w:val="both"/>
            </w:pPr>
            <w:r>
              <w:rPr>
                <w:rStyle w:val="12fffff3"/>
              </w:rPr>
              <w:t>№ 129 «О мерах по реализации в медицинских организациях Костромской области п</w:t>
            </w:r>
            <w:r>
              <w:rPr>
                <w:rStyle w:val="12fffff3"/>
              </w:rPr>
              <w:t>орядка оказания медицинской помощи больным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f3"/>
              </w:rPr>
              <w:t>дерматовенерологическими заболеваниями ». приказ Депздрава Костромской области от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numPr>
                <w:ilvl w:val="0"/>
                <w:numId w:val="18"/>
              </w:numPr>
              <w:shd w:val="clear" w:color="auto" w:fill="auto"/>
              <w:tabs>
                <w:tab w:val="left" w:pos="1559"/>
              </w:tabs>
              <w:spacing w:after="0" w:line="274" w:lineRule="exact"/>
              <w:jc w:val="both"/>
            </w:pPr>
            <w:r>
              <w:rPr>
                <w:rStyle w:val="12fffff3"/>
              </w:rPr>
              <w:t>№ 731 «О вынесении изменений в приказ департамента здравоохранения Костромской области от 24.02.2014 №129»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26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f3"/>
              </w:rPr>
              <w:t>Паллиативная медицинская помощь взрослому населению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fff3"/>
              </w:rPr>
              <w:t>Приказ Минздрава России № 345н, Минтруда России № 372н от 31.05.2019 «Об утверждении Положения об организации оказания паллиативной медицинской помощи, включая порядок взаимодействия медицинских организац</w:t>
            </w:r>
            <w:r>
              <w:rPr>
                <w:rStyle w:val="12fffff3"/>
              </w:rPr>
              <w:t>ий, организаций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69" w:lineRule="exact"/>
              <w:jc w:val="both"/>
            </w:pPr>
            <w:r>
              <w:rPr>
                <w:rStyle w:val="12fffff3"/>
              </w:rPr>
              <w:t>Приказ Депздрава Костромской области от 02.10.2016 № 715 «О порядке оказания медицинской помощи населению Костромской области по профилю «паллиативная медицинская помощь взрослому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6"/>
        <w:gridCol w:w="3312"/>
        <w:gridCol w:w="3326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3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300"/>
            </w:pPr>
            <w:r>
              <w:rPr>
                <w:rStyle w:val="12fffff4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f4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f4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9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f4"/>
              </w:rPr>
              <w:t>социального обслуживания и общественных объединений, иных некоммерческих организаций,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8" w:lineRule="exact"/>
              <w:jc w:val="both"/>
            </w:pPr>
            <w:r>
              <w:rPr>
                <w:rStyle w:val="12fffff4"/>
              </w:rPr>
              <w:t>осуществляющих свою деятельность в сфере охраны здоровья»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4"/>
              </w:rPr>
              <w:t>населению»,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4"/>
              </w:rPr>
              <w:t>приказ Депздрава Костромской области от 03.04.2019 № 174 «Об организации медицинской помощи населени</w:t>
            </w:r>
            <w:r>
              <w:rPr>
                <w:rStyle w:val="12fffff4"/>
              </w:rPr>
              <w:t>ю Костромской области по профилю «паллиативная медицинская помощь взрослому населению», совместный приказ Депздрава Костромской области и Дептрудсоцзащиты Костромской области от 11.12.2019 № 675/977а «Об утверждении регламента межведомственного взаимодейст</w:t>
            </w:r>
            <w:r>
              <w:rPr>
                <w:rStyle w:val="12fffff4"/>
              </w:rPr>
              <w:t xml:space="preserve">вия между департаментом здравоохранения Костромской области, департаментом по труду и социальной защите населения Костромской области и подведомственным им учреждениями при оказании паллиативной медицинской помощи и социальной помощи населению Костромской </w:t>
            </w:r>
            <w:r>
              <w:rPr>
                <w:rStyle w:val="12fffff4"/>
              </w:rPr>
              <w:t>области», приказ Депздрава Костромской области от 03.04.2019 № 174 «Об организации медицинской помощи населению Костромской области по профилю «палиативная медицинская помощь взрослому населению»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0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f4"/>
              </w:rPr>
              <w:t>Правила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f4"/>
              </w:rPr>
              <w:t>рентгенологических исследований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4"/>
              </w:rPr>
              <w:t>Приказ Минздрава России от 09.06.2020 № 560н «Об утверждении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f4"/>
              </w:rPr>
              <w:t>правил рентгенологических исследований»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51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f4"/>
              </w:rPr>
              <w:t>Правила проведения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f4"/>
              </w:rPr>
              <w:t>ультразвуковых</w:t>
            </w:r>
          </w:p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f4"/>
              </w:rPr>
              <w:t>исследований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ind w:left="100"/>
            </w:pPr>
            <w:r>
              <w:rPr>
                <w:rStyle w:val="12fffff4"/>
              </w:rPr>
              <w:t>Приказ Минздрава России от 08.06.2020 № 557н «Об утверждении правил проведения ультразвуковых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16"/>
        <w:gridCol w:w="3312"/>
        <w:gridCol w:w="3317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42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80"/>
            </w:pPr>
            <w:r>
              <w:rPr>
                <w:rStyle w:val="12fffff5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600"/>
            </w:pPr>
            <w:r>
              <w:rPr>
                <w:rStyle w:val="12fffff5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580"/>
            </w:pPr>
            <w:r>
              <w:rPr>
                <w:rStyle w:val="12fffff5"/>
              </w:rPr>
              <w:t>3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00"/>
            </w:pPr>
            <w:r>
              <w:rPr>
                <w:rStyle w:val="12fffff5"/>
              </w:rPr>
              <w:t>исследований»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82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120"/>
            </w:pPr>
            <w:r>
              <w:rPr>
                <w:rStyle w:val="12fffff5"/>
              </w:rPr>
              <w:t>Нейрохирургия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74" w:lineRule="exact"/>
              <w:jc w:val="both"/>
            </w:pPr>
            <w:r>
              <w:rPr>
                <w:rStyle w:val="12fffff5"/>
              </w:rPr>
              <w:t>Приказ Депздрава Костромской области от 12.11.2019 № 603 «О порядке оказания медицинской помощи населению по профилю «нейрохирургия»</w:t>
            </w:r>
          </w:p>
        </w:tc>
      </w:tr>
    </w:tbl>
    <w:p w:rsidR="00A31519" w:rsidRDefault="00A31519">
      <w:pPr>
        <w:rPr>
          <w:sz w:val="2"/>
          <w:szCs w:val="2"/>
        </w:rPr>
        <w:sectPr w:rsidR="00A31519">
          <w:type w:val="continuous"/>
          <w:pgSz w:w="11905" w:h="16837"/>
          <w:pgMar w:top="1074" w:right="1032" w:bottom="1228" w:left="1600" w:header="0" w:footer="3" w:gutter="0"/>
          <w:cols w:space="720"/>
          <w:noEndnote/>
          <w:docGrid w:linePitch="360"/>
        </w:sectPr>
      </w:pPr>
    </w:p>
    <w:p w:rsidR="00A31519" w:rsidRDefault="00EE2ABB">
      <w:pPr>
        <w:pStyle w:val="24"/>
        <w:shd w:val="clear" w:color="auto" w:fill="auto"/>
        <w:spacing w:before="0" w:after="351" w:line="270" w:lineRule="exact"/>
        <w:ind w:right="20"/>
      </w:pPr>
      <w:r>
        <w:rPr>
          <w:rStyle w:val="1"/>
        </w:rPr>
        <w:t>Приложение № 8</w:t>
      </w:r>
    </w:p>
    <w:p w:rsidR="00A31519" w:rsidRDefault="00EE2ABB">
      <w:pPr>
        <w:pStyle w:val="24"/>
        <w:shd w:val="clear" w:color="auto" w:fill="auto"/>
        <w:spacing w:before="0" w:after="641" w:line="322" w:lineRule="exact"/>
        <w:ind w:right="20"/>
      </w:pPr>
      <w:r>
        <w:rPr>
          <w:rStyle w:val="1"/>
        </w:rPr>
        <w:t>к программе государственных гарантий бесплатного оказания гражданам медицинской помощи в Костромской области на 2022 год и на плановый период 2023 и 2024 годов</w:t>
      </w:r>
    </w:p>
    <w:p w:rsidR="00A31519" w:rsidRDefault="00EE2ABB">
      <w:pPr>
        <w:pStyle w:val="24"/>
        <w:shd w:val="clear" w:color="auto" w:fill="auto"/>
        <w:spacing w:before="0" w:line="270" w:lineRule="exact"/>
      </w:pPr>
      <w:r>
        <w:rPr>
          <w:rStyle w:val="1"/>
        </w:rPr>
        <w:t>ПЕРЕЧЕНЬ</w:t>
      </w:r>
    </w:p>
    <w:p w:rsidR="00A31519" w:rsidRDefault="00EE2ABB">
      <w:pPr>
        <w:pStyle w:val="24"/>
        <w:shd w:val="clear" w:color="auto" w:fill="auto"/>
        <w:spacing w:before="0" w:after="252" w:line="331" w:lineRule="exact"/>
      </w:pPr>
      <w:r>
        <w:rPr>
          <w:rStyle w:val="1"/>
        </w:rPr>
        <w:t>исследований и иных медицинских вмешательств, проводимых в рамках углубленной диспансер</w:t>
      </w:r>
      <w:r>
        <w:rPr>
          <w:rStyle w:val="1"/>
        </w:rPr>
        <w:t>изации</w:t>
      </w:r>
    </w:p>
    <w:p w:rsidR="00A31519" w:rsidRDefault="00EE2ABB">
      <w:pPr>
        <w:pStyle w:val="24"/>
        <w:numPr>
          <w:ilvl w:val="0"/>
          <w:numId w:val="19"/>
        </w:numPr>
        <w:shd w:val="clear" w:color="auto" w:fill="auto"/>
        <w:tabs>
          <w:tab w:val="left" w:pos="1071"/>
        </w:tabs>
        <w:spacing w:before="0" w:line="317" w:lineRule="exact"/>
        <w:ind w:left="20" w:right="20" w:firstLine="720"/>
        <w:jc w:val="both"/>
      </w:pPr>
      <w:r>
        <w:rPr>
          <w:rStyle w:val="1"/>
        </w:rPr>
        <w:t xml:space="preserve">Первый этап углубленной диспансеризации проводится в целях выявления у граждан, перенесших новую коронавирусную инфекцию </w:t>
      </w:r>
      <w:r>
        <w:rPr>
          <w:rStyle w:val="1"/>
          <w:lang w:val="en-US"/>
        </w:rPr>
        <w:t xml:space="preserve">COVID-19, </w:t>
      </w:r>
      <w:r>
        <w:rPr>
          <w:rStyle w:val="1"/>
        </w:rPr>
        <w:t>признаков развития хронических неинфекционных заболеваний, факторов риска их развития, а также определения медицинских</w:t>
      </w:r>
      <w:r>
        <w:rPr>
          <w:rStyle w:val="1"/>
        </w:rPr>
        <w:t xml:space="preserve"> показаний к выполнению дополнительных обследований и осмотров врачами-специалистами для уточнения диагноза заболевания (состояния) на втором этапе диспансеризации и включает в себя:</w:t>
      </w:r>
    </w:p>
    <w:p w:rsidR="00A31519" w:rsidRDefault="00EE2ABB">
      <w:pPr>
        <w:pStyle w:val="24"/>
        <w:numPr>
          <w:ilvl w:val="1"/>
          <w:numId w:val="19"/>
        </w:numPr>
        <w:shd w:val="clear" w:color="auto" w:fill="auto"/>
        <w:tabs>
          <w:tab w:val="left" w:pos="1018"/>
        </w:tabs>
        <w:spacing w:before="0" w:line="317" w:lineRule="exact"/>
        <w:ind w:left="20" w:firstLine="720"/>
        <w:jc w:val="both"/>
      </w:pPr>
      <w:r>
        <w:rPr>
          <w:rStyle w:val="1"/>
        </w:rPr>
        <w:t>измерение насыщения крови кислородом (сатурация) в покое;</w:t>
      </w:r>
    </w:p>
    <w:p w:rsidR="00A31519" w:rsidRDefault="00EE2ABB">
      <w:pPr>
        <w:pStyle w:val="24"/>
        <w:numPr>
          <w:ilvl w:val="1"/>
          <w:numId w:val="19"/>
        </w:numPr>
        <w:shd w:val="clear" w:color="auto" w:fill="auto"/>
        <w:tabs>
          <w:tab w:val="left" w:pos="1086"/>
        </w:tabs>
        <w:spacing w:before="0" w:line="317" w:lineRule="exact"/>
        <w:ind w:left="20" w:right="20" w:firstLine="720"/>
        <w:jc w:val="both"/>
      </w:pPr>
      <w:r>
        <w:rPr>
          <w:rStyle w:val="1"/>
        </w:rPr>
        <w:t>тест с 6-минутн</w:t>
      </w:r>
      <w:r>
        <w:rPr>
          <w:rStyle w:val="1"/>
        </w:rPr>
        <w:t>ой ходьбой (при исходной сатурации кислорода крови 95 процентов и больше в сочетании с наличием у гражданина жалоб на одышку, отеки, которые появились впервые или повысилась их интенсивность);</w:t>
      </w:r>
    </w:p>
    <w:p w:rsidR="00A31519" w:rsidRDefault="00EE2ABB">
      <w:pPr>
        <w:pStyle w:val="24"/>
        <w:numPr>
          <w:ilvl w:val="1"/>
          <w:numId w:val="19"/>
        </w:numPr>
        <w:shd w:val="clear" w:color="auto" w:fill="auto"/>
        <w:tabs>
          <w:tab w:val="left" w:pos="1042"/>
        </w:tabs>
        <w:spacing w:before="0" w:line="317" w:lineRule="exact"/>
        <w:ind w:left="20" w:firstLine="720"/>
        <w:jc w:val="both"/>
      </w:pPr>
      <w:r>
        <w:rPr>
          <w:rStyle w:val="1"/>
        </w:rPr>
        <w:t>проведение спирометрии или спирографии;</w:t>
      </w:r>
    </w:p>
    <w:p w:rsidR="00A31519" w:rsidRDefault="00EE2ABB">
      <w:pPr>
        <w:pStyle w:val="24"/>
        <w:numPr>
          <w:ilvl w:val="1"/>
          <w:numId w:val="19"/>
        </w:numPr>
        <w:shd w:val="clear" w:color="auto" w:fill="auto"/>
        <w:tabs>
          <w:tab w:val="left" w:pos="1047"/>
        </w:tabs>
        <w:spacing w:before="0" w:line="317" w:lineRule="exact"/>
        <w:ind w:left="20" w:firstLine="720"/>
        <w:jc w:val="both"/>
      </w:pPr>
      <w:r>
        <w:rPr>
          <w:rStyle w:val="1"/>
        </w:rPr>
        <w:t>общий (клинический) анализ крови развернутый;</w:t>
      </w:r>
    </w:p>
    <w:p w:rsidR="00A31519" w:rsidRDefault="00EE2ABB">
      <w:pPr>
        <w:pStyle w:val="24"/>
        <w:numPr>
          <w:ilvl w:val="1"/>
          <w:numId w:val="19"/>
        </w:numPr>
        <w:shd w:val="clear" w:color="auto" w:fill="auto"/>
        <w:tabs>
          <w:tab w:val="left" w:pos="1172"/>
        </w:tabs>
        <w:spacing w:before="0" w:line="317" w:lineRule="exact"/>
        <w:ind w:left="20" w:right="20" w:firstLine="720"/>
        <w:jc w:val="both"/>
      </w:pPr>
      <w:r>
        <w:rPr>
          <w:rStyle w:val="1"/>
        </w:rPr>
        <w:t>биохимический анализ крови (включая исследования уровня холестерина, уровня липопротеинов низкой плотности, С-реактивного белка, определение активности аланинаминотрансферазы в крови, определение активности асп</w:t>
      </w:r>
      <w:r>
        <w:rPr>
          <w:rStyle w:val="1"/>
        </w:rPr>
        <w:t>артатаминотрансферазы в крови, определение активности лактатдегидрогеназы в крови, исследование уровня креатинина в крови);</w:t>
      </w:r>
    </w:p>
    <w:p w:rsidR="00A31519" w:rsidRDefault="00EE2ABB">
      <w:pPr>
        <w:pStyle w:val="24"/>
        <w:numPr>
          <w:ilvl w:val="1"/>
          <w:numId w:val="19"/>
        </w:numPr>
        <w:shd w:val="clear" w:color="auto" w:fill="auto"/>
        <w:tabs>
          <w:tab w:val="left" w:pos="1220"/>
        </w:tabs>
        <w:spacing w:before="0" w:line="317" w:lineRule="exact"/>
        <w:ind w:left="20" w:right="20" w:firstLine="720"/>
        <w:jc w:val="both"/>
      </w:pPr>
      <w:r>
        <w:rPr>
          <w:rStyle w:val="1"/>
        </w:rPr>
        <w:t xml:space="preserve">определение концентрации Д-димера в крови у граждан, перенесших среднюю степень тяжести и выше новой коронавирусной инфекции </w:t>
      </w:r>
      <w:r>
        <w:rPr>
          <w:rStyle w:val="1"/>
          <w:lang w:val="en-US"/>
        </w:rPr>
        <w:t>(COVID-</w:t>
      </w:r>
      <w:r>
        <w:rPr>
          <w:rStyle w:val="1"/>
          <w:lang w:val="en-US"/>
        </w:rPr>
        <w:t>19);</w:t>
      </w:r>
    </w:p>
    <w:p w:rsidR="00A31519" w:rsidRDefault="00EE2ABB">
      <w:pPr>
        <w:pStyle w:val="24"/>
        <w:numPr>
          <w:ilvl w:val="1"/>
          <w:numId w:val="19"/>
        </w:numPr>
        <w:shd w:val="clear" w:color="auto" w:fill="auto"/>
        <w:tabs>
          <w:tab w:val="left" w:pos="1134"/>
        </w:tabs>
        <w:spacing w:before="0" w:line="317" w:lineRule="exact"/>
        <w:ind w:left="20" w:right="20" w:firstLine="720"/>
        <w:jc w:val="both"/>
      </w:pPr>
      <w:r>
        <w:rPr>
          <w:rStyle w:val="1"/>
        </w:rPr>
        <w:t>проведение рентгенографии органов грудной клетки (если не выполнялась ранее в течение года);</w:t>
      </w:r>
    </w:p>
    <w:p w:rsidR="00A31519" w:rsidRDefault="00EE2ABB">
      <w:pPr>
        <w:pStyle w:val="24"/>
        <w:numPr>
          <w:ilvl w:val="1"/>
          <w:numId w:val="19"/>
        </w:numPr>
        <w:shd w:val="clear" w:color="auto" w:fill="auto"/>
        <w:tabs>
          <w:tab w:val="left" w:pos="1186"/>
        </w:tabs>
        <w:spacing w:before="0" w:line="317" w:lineRule="exact"/>
        <w:ind w:left="20" w:right="20" w:firstLine="720"/>
        <w:jc w:val="both"/>
      </w:pPr>
      <w:r>
        <w:rPr>
          <w:rStyle w:val="1"/>
        </w:rPr>
        <w:t>прием (осмотр) врачом-терапевтом (участковым терапевтом, врачом общей практики).</w:t>
      </w:r>
    </w:p>
    <w:p w:rsidR="00A31519" w:rsidRDefault="00EE2ABB">
      <w:pPr>
        <w:pStyle w:val="24"/>
        <w:numPr>
          <w:ilvl w:val="0"/>
          <w:numId w:val="19"/>
        </w:numPr>
        <w:shd w:val="clear" w:color="auto" w:fill="auto"/>
        <w:tabs>
          <w:tab w:val="left" w:pos="1359"/>
        </w:tabs>
        <w:spacing w:before="0" w:line="317" w:lineRule="exact"/>
        <w:ind w:left="20" w:right="20" w:firstLine="720"/>
        <w:jc w:val="both"/>
      </w:pPr>
      <w:r>
        <w:rPr>
          <w:rStyle w:val="1"/>
        </w:rPr>
        <w:t>Второй этап диспансеризации проводится в целях дополнительного обследования и уточнения диагноза заболевания (состояния) и включает в себя:</w:t>
      </w:r>
    </w:p>
    <w:p w:rsidR="00A31519" w:rsidRDefault="00EE2ABB">
      <w:pPr>
        <w:pStyle w:val="24"/>
        <w:numPr>
          <w:ilvl w:val="1"/>
          <w:numId w:val="19"/>
        </w:numPr>
        <w:shd w:val="clear" w:color="auto" w:fill="auto"/>
        <w:tabs>
          <w:tab w:val="left" w:pos="1094"/>
        </w:tabs>
        <w:spacing w:before="0" w:line="322" w:lineRule="exact"/>
        <w:ind w:firstLine="720"/>
        <w:jc w:val="both"/>
      </w:pPr>
      <w:r>
        <w:rPr>
          <w:rStyle w:val="1"/>
        </w:rPr>
        <w:t>проведение эхокардиографии (в случае показателя сатурации в покое 94 процента и ниже, а также по результатам проведе</w:t>
      </w:r>
      <w:r>
        <w:rPr>
          <w:rStyle w:val="1"/>
        </w:rPr>
        <w:t>ния теста с 6-минутной ходьбой);</w:t>
      </w:r>
    </w:p>
    <w:p w:rsidR="00A31519" w:rsidRDefault="00EE2ABB">
      <w:pPr>
        <w:pStyle w:val="24"/>
        <w:numPr>
          <w:ilvl w:val="1"/>
          <w:numId w:val="19"/>
        </w:numPr>
        <w:shd w:val="clear" w:color="auto" w:fill="auto"/>
        <w:tabs>
          <w:tab w:val="left" w:pos="1229"/>
        </w:tabs>
        <w:spacing w:before="0" w:line="322" w:lineRule="exact"/>
        <w:ind w:firstLine="720"/>
        <w:jc w:val="both"/>
      </w:pPr>
      <w:r>
        <w:rPr>
          <w:rStyle w:val="1"/>
        </w:rPr>
        <w:t>проведение компьютерной томографии легких (в случае показателя сатурации в покое 94 процента и ниже, а также по результатам проведения теста с 6-минутной ходьбой);</w:t>
      </w:r>
    </w:p>
    <w:p w:rsidR="00A31519" w:rsidRDefault="00EE2ABB">
      <w:pPr>
        <w:pStyle w:val="24"/>
        <w:numPr>
          <w:ilvl w:val="1"/>
          <w:numId w:val="19"/>
        </w:numPr>
        <w:shd w:val="clear" w:color="auto" w:fill="auto"/>
        <w:tabs>
          <w:tab w:val="left" w:pos="1051"/>
        </w:tabs>
        <w:spacing w:before="0" w:line="322" w:lineRule="exact"/>
        <w:ind w:firstLine="720"/>
        <w:jc w:val="both"/>
        <w:sectPr w:rsidR="00A31519">
          <w:type w:val="continuous"/>
          <w:pgSz w:w="11905" w:h="16837"/>
          <w:pgMar w:top="1233" w:right="1125" w:bottom="1737" w:left="1708" w:header="0" w:footer="3" w:gutter="0"/>
          <w:cols w:space="720"/>
          <w:noEndnote/>
          <w:docGrid w:linePitch="360"/>
        </w:sectPr>
      </w:pPr>
      <w:r>
        <w:rPr>
          <w:rStyle w:val="1"/>
        </w:rPr>
        <w:t>дуплексное сканирование вен нижних ко</w:t>
      </w:r>
      <w:r>
        <w:rPr>
          <w:rStyle w:val="1"/>
        </w:rPr>
        <w:t>нечностей (при наличии показаний по результатам определения концентрации Д-димера в крови).</w:t>
      </w:r>
    </w:p>
    <w:p w:rsidR="00A31519" w:rsidRDefault="00EE2ABB">
      <w:pPr>
        <w:pStyle w:val="24"/>
        <w:shd w:val="clear" w:color="auto" w:fill="auto"/>
        <w:spacing w:before="0" w:after="361" w:line="270" w:lineRule="exact"/>
        <w:ind w:right="660"/>
      </w:pPr>
      <w:r>
        <w:rPr>
          <w:rStyle w:val="1"/>
        </w:rPr>
        <w:t>Приложение № 9</w:t>
      </w:r>
    </w:p>
    <w:p w:rsidR="00A31519" w:rsidRDefault="00EE2ABB">
      <w:pPr>
        <w:pStyle w:val="24"/>
        <w:shd w:val="clear" w:color="auto" w:fill="auto"/>
        <w:spacing w:before="0" w:after="600" w:line="322" w:lineRule="exact"/>
        <w:ind w:right="660"/>
      </w:pPr>
      <w:r>
        <w:rPr>
          <w:rStyle w:val="1"/>
        </w:rPr>
        <w:t>к программе государственных гарантий бесплатного оказания гражданам медицинской помощи в Костромской области на 2022 год и на плановый период 2023 и 2024 годов</w:t>
      </w:r>
    </w:p>
    <w:p w:rsidR="00A31519" w:rsidRDefault="00EE2ABB">
      <w:pPr>
        <w:pStyle w:val="24"/>
        <w:shd w:val="clear" w:color="auto" w:fill="auto"/>
        <w:spacing w:before="0" w:after="236" w:line="322" w:lineRule="exact"/>
        <w:ind w:left="180"/>
      </w:pPr>
      <w:r>
        <w:rPr>
          <w:rStyle w:val="1"/>
        </w:rPr>
        <w:t>ПРИМЕРНЫЙ ПЕРЕЧЕНЬ заболеваний, состояний (групп заболеваний, состояний) с оптимальной длительно</w:t>
      </w:r>
      <w:r>
        <w:rPr>
          <w:rStyle w:val="1"/>
        </w:rPr>
        <w:t>стью лечения до 3 дней включительно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"/>
        <w:gridCol w:w="808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82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3" w:lineRule="exact"/>
              <w:ind w:left="80" w:firstLine="300"/>
            </w:pPr>
            <w:r>
              <w:rPr>
                <w:rStyle w:val="12fffff6"/>
              </w:rPr>
              <w:t>№ группы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220"/>
            </w:pPr>
            <w:r>
              <w:rPr>
                <w:rStyle w:val="12fffff6"/>
              </w:rPr>
              <w:t>Наименование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80"/>
            </w:pPr>
            <w:r>
              <w:rPr>
                <w:rStyle w:val="12fffff6"/>
              </w:rPr>
              <w:t>В стационарных условиях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6"/>
              </w:rPr>
              <w:t>Осложнения, связанные с беременностью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6"/>
              </w:rPr>
              <w:t>Беременность, закончившаяся абортивным исходом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6"/>
              </w:rPr>
              <w:t>Родоразрешение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6"/>
              </w:rPr>
              <w:t>Кесарево сечение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4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6"/>
              </w:rPr>
              <w:t>Операции на женских половых органах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6"/>
              </w:rPr>
              <w:t>Операции на женских половых органах (уровень 2)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6"/>
              </w:rPr>
              <w:t>Ангионевротический отек, анафилактический шок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6"/>
              </w:rPr>
              <w:t>Лекарственная терапия при доброкачественных заболеваниях крови и пузырном заносе*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33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6"/>
              </w:rPr>
              <w:t>Лекарственная терапия при злокачественных новообразованиях других локализаций (кроме лимфоидной и кроветворной тканей), дети*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34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6"/>
              </w:rPr>
              <w:t>Лекарственная терапия при остром лейкозе, дети*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7" w:lineRule="exact"/>
              <w:jc w:val="both"/>
            </w:pPr>
            <w:r>
              <w:rPr>
                <w:rStyle w:val="12fffff6"/>
              </w:rPr>
              <w:t>Лекарственная терапия при других злокачественных новообразованиях лимфоидной и кроветворной тканей, дети*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7" w:lineRule="exact"/>
              <w:jc w:val="both"/>
            </w:pPr>
            <w:r>
              <w:rPr>
                <w:rStyle w:val="12fffff6"/>
              </w:rPr>
              <w:t>Респираторные инфекции верхних дыхательных путей с осложнениями, взрослые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6"/>
              </w:rPr>
              <w:t>Респираторные инфекции верхних дыхательных путей, дети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6"/>
              </w:rPr>
              <w:t>Операции на кишечнике и анальной области (уровень 2)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80" w:firstLine="300"/>
            </w:pPr>
            <w:r>
              <w:rPr>
                <w:rStyle w:val="12fffff6"/>
              </w:rPr>
              <w:t>94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6"/>
              </w:rPr>
              <w:t>Неврологические заболевания, лечение с применением ботулотоксина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9"/>
        <w:gridCol w:w="809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(уровень 1)*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95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Неврологические заболевания, лечение с применением ботулотоксина (уровень 2)*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  <w:lang w:val="en-US"/>
              </w:rPr>
              <w:t>111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Сотрясение головного мозга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Операции при злокачественных новообразованиях почки и мочевыделительной системы (уровень 2)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Установка, замена порт-системы (катетера) для лекарственной терапии злокачественных новообразований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1)*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2)*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3)*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4)*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5)*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6)*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7)*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3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8)*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9)*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10)*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11)*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12)*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98" w:lineRule="exact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 лимфоидной и кроветворной тканей), взрослые (уровень 13)*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170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Лекарственная терапия при злокачественных новообразованиях (кроме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9"/>
        <w:gridCol w:w="809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7"/>
              </w:rPr>
              <w:t>лимфоидной и кроветворной тканей), взрослые (уровень 14)*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2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171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7"/>
              </w:rPr>
              <w:t>Лекарственная терапия при злокачественных новообразованиях (кроме лимфоидной и кроветворной тканей), взрослые (уровень 15)*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179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7"/>
              </w:rPr>
              <w:t>Лучевая терапия (уровень 8)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186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7"/>
              </w:rPr>
              <w:t>ЗНО лимфоидной и кроветворной тканей без специального противоопухолевого лечения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190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7"/>
              </w:rPr>
              <w:t>ЗНО лимфоидной и кроветворной тканей, лекарственная терапия, взрослые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193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12" w:lineRule="exact"/>
              <w:jc w:val="both"/>
            </w:pPr>
            <w:r>
              <w:rPr>
                <w:rStyle w:val="12fffff7"/>
              </w:rPr>
              <w:t>ЗНО лимфоидной и кроветворной тканей, лекарственная терапия с применением отдельных препаратов (по перечню), взрослые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196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7"/>
              </w:rPr>
              <w:t>ЗНО лимфоидной и кроветворной тканей, лекарственная терапия с применением отдельных препаратов (по перечню), взрослые (уровень 4)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7"/>
              </w:rPr>
              <w:t>Операции на органе слуха, придаточных пазухах носа и верхних дыхательных путях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7"/>
              </w:rPr>
              <w:t>Операции на органе слуха, придаточных пазухах носа и верхних дыхательных путях (уровень 2)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7"/>
              </w:rPr>
              <w:t>Замена речевого процессора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7"/>
              </w:rPr>
              <w:t>Операции на органе зрения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7"/>
              </w:rPr>
              <w:t>Операции на органе зрения (уровень 2)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7"/>
              </w:rPr>
              <w:t>Операции на органе зрения (уровень 3)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7"/>
              </w:rPr>
              <w:t>Операции на органе зрения (уровень 4)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7"/>
              </w:rPr>
              <w:t>Операции на органе зрения (уровень 5)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7"/>
              </w:rPr>
              <w:t>Операции на органе зрения (уровень 6)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7"/>
              </w:rPr>
              <w:t>Диагностическое обследование сердечно-сосудистой системы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7"/>
              </w:rPr>
              <w:t>Отравления и другие воздействия внешних причин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283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7"/>
              </w:rPr>
              <w:t>Операции на мужских половых органах, взрослые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287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7" w:lineRule="exact"/>
              <w:jc w:val="both"/>
            </w:pPr>
            <w:r>
              <w:rPr>
                <w:rStyle w:val="12fffff7"/>
              </w:rPr>
              <w:t>Операции на почке и мочевыделительной системе, взрослые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00"/>
            </w:pPr>
            <w:r>
              <w:rPr>
                <w:rStyle w:val="12fffff7"/>
              </w:rPr>
              <w:t>288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7"/>
              </w:rPr>
              <w:t>Операции на почке и мочевыделительной системе, взрослые (уровень 2)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9"/>
        <w:gridCol w:w="8093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8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289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8"/>
              </w:rPr>
              <w:t>Операции на почке и мочевыделительной системе, взрослые (уровень 3)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291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3" w:lineRule="exact"/>
              <w:jc w:val="both"/>
            </w:pPr>
            <w:r>
              <w:rPr>
                <w:rStyle w:val="12fffff8"/>
              </w:rPr>
              <w:t>Операции на почке и мочевыделительной системе, взрослые (уровень 5)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8"/>
              </w:rPr>
              <w:t xml:space="preserve">Доброкачественные новообразования, новообразования </w:t>
            </w:r>
            <w:r>
              <w:rPr>
                <w:rStyle w:val="12fffff8"/>
                <w:lang w:val="en-US"/>
              </w:rPr>
              <w:t xml:space="preserve">in situ </w:t>
            </w:r>
            <w:r>
              <w:rPr>
                <w:rStyle w:val="12fffff8"/>
              </w:rPr>
              <w:t>кожи, жировой ткани и другие болезни кожи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Операции на желчном пузыре и желчевыводящих путях (уровень 2)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Аппендэктомия, взрослые (уровень 2)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328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Другие операции на органах брюшной полости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Операции на органах полости рта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Комплексное лечение с применением препаратов иммуноглобулина*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8"/>
              </w:rPr>
              <w:t>Лечение с применением генно-инженерных биологических препаратов и селективных иммунодепрессантов*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2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7" w:lineRule="exact"/>
              <w:jc w:val="both"/>
            </w:pPr>
            <w:r>
              <w:rPr>
                <w:rStyle w:val="12fffff8"/>
              </w:rPr>
              <w:t>Оказание услуг диализа (только для федеральных медицинских организаций)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8"/>
              </w:rPr>
              <w:t>Оказание услуг диализа (только</w:t>
            </w:r>
            <w:r>
              <w:rPr>
                <w:rStyle w:val="12125pt"/>
              </w:rPr>
              <w:t xml:space="preserve"> для</w:t>
            </w:r>
            <w:r>
              <w:rPr>
                <w:rStyle w:val="12fffff8"/>
              </w:rPr>
              <w:t xml:space="preserve"> федеральных медицинских организаций) (уровень 2)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8"/>
              </w:rPr>
              <w:t>Оказание услуг диализа (только для федеральных медицинских организаций) (уровень 3)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Установка, замена, заправка помп для лекарственных препаратов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Реинфузия аутокрови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Баллонная внутриаортальная контрпульсация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366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Экстракорпоральная мембранная оксигенация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2700"/>
            </w:pPr>
            <w:r>
              <w:rPr>
                <w:rStyle w:val="12fffff8"/>
              </w:rPr>
              <w:t>В условиях дневного стационара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Осложнения беременности, родов, послеродового периода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Искусственное прерывание беременности (аборт)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Аборт медикаментозный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8"/>
              </w:rPr>
              <w:t>Экстракорпоральное оплодотворение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8"/>
              </w:rPr>
              <w:t>Лекарственная терапия при доброкачественных заболеваниях крови и пузырном заносе*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2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40"/>
            </w:pPr>
            <w:r>
              <w:rPr>
                <w:rStyle w:val="12fffff8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8"/>
              </w:rPr>
              <w:t>Лекарственная терапия при злокачественных новообразованиях других локализаций (кроме лимфоидной и кроветворной тканей), дети*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9"/>
        <w:gridCol w:w="809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9"/>
              </w:rPr>
              <w:t>Лекарственная терапия при остром лейкозе, дети*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2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9"/>
              </w:rPr>
              <w:t>Лекарственная терапия при других злокачественных новообразованиях лимфоидной и кроветворной тканей, дети*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4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9"/>
              </w:rPr>
              <w:t>Лечение наследственных атерогенных нарушений липидного обмена с применением методов афереза (липидная фильтрация, афинная и иммуносорбция липопрот</w:t>
            </w:r>
            <w:r>
              <w:rPr>
                <w:rStyle w:val="12fffff9"/>
              </w:rPr>
              <w:t>еидов) в случае отсутствия эффективности базисной терапии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7" w:lineRule="exact"/>
              <w:jc w:val="both"/>
            </w:pPr>
            <w:r>
              <w:rPr>
                <w:rStyle w:val="12fffff9"/>
              </w:rPr>
              <w:t>Неврологические заболевания, лечение с применением ботулотоксина (уровень 1)*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7" w:lineRule="exact"/>
              <w:jc w:val="both"/>
            </w:pPr>
            <w:r>
              <w:rPr>
                <w:rStyle w:val="12fffff9"/>
              </w:rPr>
              <w:t>Неврологические заболевания, лечение с применением ботулотоксина (уровень 2)*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9"/>
              </w:rPr>
              <w:t>Установка, замена порт-системы (катетера) для лекарственной терапии злокачественных новообразований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9"/>
              </w:rPr>
              <w:t>Госпитализация в диагностических целях с постановкой (подтверждением) диагноза злокачественного новообразования с использованием ПЭТ КТ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53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9"/>
              </w:rPr>
              <w:t>Госпитализация в диагностических целях с проведением биопсии и последующим проведением молекулярно-генетического и (или) иммуногистохимического исследования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3" w:lineRule="exact"/>
              <w:jc w:val="both"/>
            </w:pPr>
            <w:r>
              <w:rPr>
                <w:rStyle w:val="12fffff9"/>
              </w:rPr>
              <w:t>Лекарственная терапия при злокачественных новообразованиях (кроме лимфоидной и кроветворной тканей), взрослые (уровень 1)*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9"/>
              </w:rPr>
              <w:t>Лекарственная терапия при злокачественных новообразованиях (кроме лимфоидной и кроветворной тканей), взрослые (уровень 2)*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9"/>
              </w:rPr>
              <w:t>Лекарственная терапия при злокачественных новообразованиях (кроме лимфоидной и кроветворной тканей), взрослые (уровень 3)*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9"/>
              </w:rPr>
              <w:t>Лекарственная терапия при злокачественных новообразованиях (кроме лимфоидной и кроветворной тканей), взрослые (уровень 4)*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9"/>
              </w:rPr>
              <w:t>Ле</w:t>
            </w:r>
            <w:r>
              <w:rPr>
                <w:rStyle w:val="12fffff9"/>
              </w:rPr>
              <w:t>карственная терапия при злокачественных новообразованиях (кроме лимфоидной и кроветворной тканей), взрослые (уровень 5)*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9"/>
              </w:rPr>
              <w:t>Лекарственная терапия при злокачественных новообразованиях (кроме лимфоидной и кроветворной тканей), взрослые (уровень 6)*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3" w:lineRule="exact"/>
              <w:jc w:val="both"/>
            </w:pPr>
            <w:r>
              <w:rPr>
                <w:rStyle w:val="12fffff9"/>
              </w:rPr>
              <w:t>Лекарственная терапия при злокачественных новообразованиях (кроме лимфоидной и кроветворной тканей), взрослые (уровень 7)*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79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3" w:lineRule="exact"/>
              <w:jc w:val="both"/>
            </w:pPr>
            <w:r>
              <w:rPr>
                <w:rStyle w:val="12fffff9"/>
              </w:rPr>
              <w:t>Лекарственная терапия при злокачественных новообразованиях (кроме лимфоидной и кроветворной тканей), взрослые (уровень 8)*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80"/>
            </w:pPr>
            <w:r>
              <w:rPr>
                <w:rStyle w:val="12fffff9"/>
              </w:rPr>
              <w:t>62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9"/>
              </w:rPr>
              <w:t>Лекарственная терапия при злокачественных новообразованиях (кроме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4"/>
        <w:gridCol w:w="809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A31519">
            <w:pPr>
              <w:framePr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a"/>
              </w:rPr>
              <w:t>лимфоидной и кроветворной тканей), взрослые (уровень 9)*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63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a"/>
              </w:rPr>
              <w:t>Лекарственная терапия при злокачественных новообразованиях (кроме лимфоидной и кроветворной тканей), взрослые (уровень 10)*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3" w:lineRule="exact"/>
              <w:jc w:val="both"/>
            </w:pPr>
            <w:r>
              <w:rPr>
                <w:rStyle w:val="12fffffa"/>
              </w:rPr>
              <w:t>Лекарственная терапия при злокачественных новообразованиях (кроме лимфоидной и кроветворной тканей), взрослые (уровень 11)*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a"/>
              </w:rPr>
              <w:t>Лекарственная терапия при злокачественных новообразованиях (кроме лимфоидной и кроветворной тканей), взрослые (уровень 12)*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3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66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a"/>
              </w:rPr>
              <w:t>Лекарственная терапия при злокачественных новообразованиях (кроме лимфоидной и кроветворной тканей), взрослые (уровень 13)*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67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a"/>
              </w:rPr>
              <w:t>Лекарственная терапия при злокачественных новообразованиях (кроме лимфоидной и кроветворной тканей), взрослые (уровень 14)*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68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a"/>
              </w:rPr>
              <w:t>Лекарственная терапия при злокачественных новообразованиях (кроме лимфоидной и кроветворной тканей), взрослые (уровень 15)*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a"/>
              </w:rPr>
              <w:t>Лучевая терапия (уровень 8)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0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81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a"/>
              </w:rPr>
              <w:t>ЗНО лимфоидной и кроветворной тканей без специального противоопухолевого лечения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2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a"/>
              </w:rPr>
              <w:t>ЗНО лимфоидной и кроветворной тканей, лекарственная терапия, взрослые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09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98" w:lineRule="exact"/>
              <w:jc w:val="both"/>
            </w:pPr>
            <w:r>
              <w:rPr>
                <w:rStyle w:val="12fffffa"/>
              </w:rPr>
              <w:t>ЗНО лимфоидной и кроветворной тканей, лекарственная терапия с применением отдельных препаратов (по перечню), взрослые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11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a"/>
              </w:rPr>
              <w:t>ЗНО лимфоидной и кроветворной тканей, лекарственная терапия с применением отдельных препаратов (по перечню), взрослые (уровень 5)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99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a"/>
              </w:rPr>
              <w:t>Операции на органе слуха, придаточных пазухах носа и верхних дыхательных путях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302" w:lineRule="exact"/>
              <w:jc w:val="both"/>
            </w:pPr>
            <w:r>
              <w:rPr>
                <w:rStyle w:val="12fffffa"/>
              </w:rPr>
              <w:t>Операции на органе слуха, придаточных пазухах носа и верхних дыхательных путях (уровень 2)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103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a"/>
              </w:rPr>
              <w:t>Замена речевого процессора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105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a"/>
              </w:rPr>
              <w:t>Операции на органе зрения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106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a"/>
              </w:rPr>
              <w:t>Операции на органе зрения (уровень 2)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a"/>
              </w:rPr>
              <w:t>Операции на органе зрения (уровень 3)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108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a"/>
              </w:rPr>
              <w:t>Операции на органе зрения (уровень 4)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ind w:left="360"/>
            </w:pPr>
            <w:r>
              <w:rPr>
                <w:rStyle w:val="12fffffa"/>
              </w:rPr>
              <w:t>109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120"/>
              <w:framePr w:wrap="notBeside" w:vAnchor="text" w:hAnchor="text" w:xAlign="center" w:y="1"/>
              <w:shd w:val="clear" w:color="auto" w:fill="auto"/>
              <w:spacing w:after="0" w:line="240" w:lineRule="auto"/>
              <w:jc w:val="both"/>
            </w:pPr>
            <w:r>
              <w:rPr>
                <w:rStyle w:val="12fffffa"/>
              </w:rPr>
              <w:t>Операции на органе зрения (уровень 5)</w:t>
            </w:r>
          </w:p>
        </w:tc>
      </w:tr>
    </w:tbl>
    <w:p w:rsidR="00A31519" w:rsidRDefault="00A31519">
      <w:pPr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9"/>
        <w:gridCol w:w="8088"/>
      </w:tblGrid>
      <w:tr w:rsidR="00A31519">
        <w:tblPrEx>
          <w:tblCellMar>
            <w:top w:w="0" w:type="dxa"/>
            <w:bottom w:w="0" w:type="dxa"/>
          </w:tblCellMar>
        </w:tblPrEx>
        <w:trPr>
          <w:trHeight w:val="5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Диагностическое обследование сердечно-сосудистой системы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2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Отравления и другие воздействия внешних причин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1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Операции на органах полости рта (уровень 1)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5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jc w:val="both"/>
            </w:pPr>
            <w:r>
              <w:rPr>
                <w:rStyle w:val="1"/>
              </w:rPr>
              <w:t>Комплексное лечение с применением препаратов иммуноглобулина</w:t>
            </w:r>
            <w:r>
              <w:rPr>
                <w:rStyle w:val="1"/>
              </w:rPr>
              <w:footnoteReference w:id="1"/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154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7" w:lineRule="exact"/>
              <w:jc w:val="both"/>
            </w:pPr>
            <w:r>
              <w:rPr>
                <w:rStyle w:val="1"/>
              </w:rPr>
              <w:t>Оказание услуг диализа (только для федеральных медицинских организаций)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156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7" w:lineRule="exact"/>
              <w:jc w:val="both"/>
            </w:pPr>
            <w:r>
              <w:rPr>
                <w:rStyle w:val="1"/>
              </w:rPr>
              <w:t>Лечение с применением генно-инженерных биологических препаратов и селективных иммунодепрессантов*</w:t>
            </w:r>
          </w:p>
        </w:tc>
      </w:tr>
      <w:tr w:rsidR="00A31519">
        <w:tblPrEx>
          <w:tblCellMar>
            <w:top w:w="0" w:type="dxa"/>
            <w:bottom w:w="0" w:type="dxa"/>
          </w:tblCellMar>
        </w:tblPrEx>
        <w:trPr>
          <w:trHeight w:val="8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240" w:lineRule="auto"/>
              <w:ind w:left="320"/>
              <w:jc w:val="left"/>
            </w:pPr>
            <w:r>
              <w:rPr>
                <w:rStyle w:val="1"/>
              </w:rPr>
              <w:t>159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1519" w:rsidRDefault="00EE2ABB">
            <w:pPr>
              <w:pStyle w:val="24"/>
              <w:framePr w:wrap="notBeside" w:vAnchor="text" w:hAnchor="text" w:xAlign="center" w:y="1"/>
              <w:shd w:val="clear" w:color="auto" w:fill="auto"/>
              <w:spacing w:before="0" w:line="302" w:lineRule="exact"/>
              <w:jc w:val="both"/>
            </w:pPr>
            <w:r>
              <w:rPr>
                <w:rStyle w:val="1"/>
              </w:rPr>
              <w:t>Проведение иммунизации против респираторно-синцитиальной вирусной инфекции</w:t>
            </w:r>
          </w:p>
        </w:tc>
      </w:tr>
    </w:tbl>
    <w:p w:rsidR="00A31519" w:rsidRDefault="00A31519">
      <w:pPr>
        <w:rPr>
          <w:sz w:val="2"/>
          <w:szCs w:val="2"/>
        </w:rPr>
      </w:pPr>
    </w:p>
    <w:sectPr w:rsidR="00A31519">
      <w:type w:val="continuous"/>
      <w:pgSz w:w="11905" w:h="16837"/>
      <w:pgMar w:top="1832" w:right="929" w:bottom="1901" w:left="16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ABB" w:rsidRDefault="00EE2ABB">
      <w:r>
        <w:separator/>
      </w:r>
    </w:p>
  </w:endnote>
  <w:endnote w:type="continuationSeparator" w:id="0">
    <w:p w:rsidR="00EE2ABB" w:rsidRDefault="00EE2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ABB" w:rsidRDefault="00EE2ABB">
      <w:r>
        <w:separator/>
      </w:r>
    </w:p>
  </w:footnote>
  <w:footnote w:type="continuationSeparator" w:id="0">
    <w:p w:rsidR="00EE2ABB" w:rsidRDefault="00EE2ABB">
      <w:r>
        <w:continuationSeparator/>
      </w:r>
    </w:p>
  </w:footnote>
  <w:footnote w:id="1">
    <w:p w:rsidR="00A31519" w:rsidRDefault="00EE2ABB">
      <w:pPr>
        <w:pStyle w:val="20"/>
        <w:shd w:val="clear" w:color="auto" w:fill="auto"/>
        <w:ind w:left="80" w:right="-40"/>
      </w:pPr>
      <w:r>
        <w:rPr>
          <w:rStyle w:val="21"/>
        </w:rPr>
        <w:footnoteRef/>
      </w:r>
      <w:r>
        <w:rPr>
          <w:rStyle w:val="21"/>
        </w:rPr>
        <w:t xml:space="preserve">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519" w:rsidRDefault="00EE2ABB">
    <w:pPr>
      <w:pStyle w:val="a6"/>
      <w:framePr w:w="11923" w:h="139" w:wrap="none" w:vAnchor="text" w:hAnchor="page" w:x="-14" w:y="309"/>
      <w:shd w:val="clear" w:color="auto" w:fill="auto"/>
      <w:ind w:left="6187"/>
    </w:pPr>
    <w:r>
      <w:fldChar w:fldCharType="begin"/>
    </w:r>
    <w:r>
      <w:instrText xml:space="preserve"> PAGE \* MERGEFORMAT </w:instrText>
    </w:r>
    <w:r>
      <w:fldChar w:fldCharType="separate"/>
    </w:r>
    <w:r w:rsidR="008E38A1" w:rsidRPr="008E38A1">
      <w:rPr>
        <w:rStyle w:val="9pt"/>
        <w:noProof/>
      </w:rPr>
      <w:t>2</w:t>
    </w:r>
    <w:r>
      <w:rPr>
        <w:rStyle w:val="9pt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519" w:rsidRDefault="00EE2ABB">
    <w:pPr>
      <w:pStyle w:val="a6"/>
      <w:framePr w:w="11923" w:h="139" w:wrap="none" w:vAnchor="text" w:hAnchor="page" w:x="-14" w:y="309"/>
      <w:shd w:val="clear" w:color="auto" w:fill="auto"/>
      <w:ind w:left="6187"/>
    </w:pPr>
    <w:r>
      <w:fldChar w:fldCharType="begin"/>
    </w:r>
    <w:r>
      <w:instrText xml:space="preserve"> PAGE \* MERGEFORMAT </w:instrText>
    </w:r>
    <w:r>
      <w:fldChar w:fldCharType="separate"/>
    </w:r>
    <w:r w:rsidR="008E38A1" w:rsidRPr="008E38A1">
      <w:rPr>
        <w:rStyle w:val="9pt"/>
        <w:noProof/>
      </w:rPr>
      <w:t>61</w:t>
    </w:r>
    <w:r>
      <w:rPr>
        <w:rStyle w:val="9pt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519" w:rsidRDefault="00EE2ABB">
    <w:pPr>
      <w:pStyle w:val="a6"/>
      <w:framePr w:w="16925" w:h="139" w:wrap="none" w:vAnchor="text" w:hAnchor="page" w:x="-43" w:y="75"/>
      <w:shd w:val="clear" w:color="auto" w:fill="auto"/>
      <w:ind w:left="8266"/>
    </w:pPr>
    <w:r>
      <w:fldChar w:fldCharType="begin"/>
    </w:r>
    <w:r>
      <w:instrText xml:space="preserve"> PAGE \* MERGEFORMAT </w:instrText>
    </w:r>
    <w:r>
      <w:fldChar w:fldCharType="separate"/>
    </w:r>
    <w:r w:rsidR="008E38A1" w:rsidRPr="008E38A1">
      <w:rPr>
        <w:rStyle w:val="9pt0"/>
        <w:noProof/>
      </w:rPr>
      <w:t>75</w:t>
    </w:r>
    <w:r>
      <w:rPr>
        <w:rStyle w:val="9pt0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519" w:rsidRDefault="00EE2ABB">
    <w:pPr>
      <w:pStyle w:val="a6"/>
      <w:framePr w:w="16925" w:h="139" w:wrap="none" w:vAnchor="text" w:hAnchor="page" w:x="-43" w:y="75"/>
      <w:shd w:val="clear" w:color="auto" w:fill="auto"/>
      <w:ind w:left="8266"/>
    </w:pPr>
    <w:r>
      <w:fldChar w:fldCharType="begin"/>
    </w:r>
    <w:r>
      <w:instrText xml:space="preserve"> PAGE \* MERGEFORMAT </w:instrText>
    </w:r>
    <w:r>
      <w:fldChar w:fldCharType="separate"/>
    </w:r>
    <w:r w:rsidR="008E38A1" w:rsidRPr="008E38A1">
      <w:rPr>
        <w:rStyle w:val="9pt0"/>
        <w:noProof/>
      </w:rPr>
      <w:t>127</w:t>
    </w:r>
    <w:r>
      <w:rPr>
        <w:rStyle w:val="9pt0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519" w:rsidRDefault="00EE2ABB">
    <w:pPr>
      <w:pStyle w:val="a6"/>
      <w:framePr w:w="12137" w:h="163" w:wrap="none" w:vAnchor="text" w:hAnchor="page" w:x="-115" w:y="770"/>
      <w:shd w:val="clear" w:color="auto" w:fill="auto"/>
      <w:ind w:left="6110"/>
    </w:pPr>
    <w:r>
      <w:rPr>
        <w:rStyle w:val="9pt0"/>
        <w:lang w:val="en-US"/>
      </w:rPr>
      <w:t xml:space="preserve">i </w:t>
    </w:r>
    <w:r>
      <w:rPr>
        <w:rStyle w:val="9pt0"/>
      </w:rPr>
      <w:t>14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519" w:rsidRDefault="00EE2ABB">
    <w:pPr>
      <w:pStyle w:val="a6"/>
      <w:framePr w:w="16925" w:h="139" w:wrap="none" w:vAnchor="text" w:hAnchor="page" w:x="-43" w:y="75"/>
      <w:shd w:val="clear" w:color="auto" w:fill="auto"/>
      <w:ind w:left="8266"/>
    </w:pPr>
    <w:r>
      <w:fldChar w:fldCharType="begin"/>
    </w:r>
    <w:r>
      <w:instrText xml:space="preserve"> PAGE \* MERGEFORMAT </w:instrText>
    </w:r>
    <w:r>
      <w:fldChar w:fldCharType="separate"/>
    </w:r>
    <w:r>
      <w:rPr>
        <w:rStyle w:val="9pt0"/>
      </w:rPr>
      <w:t>62</w:t>
    </w:r>
    <w:r>
      <w:rPr>
        <w:rStyle w:val="9pt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882"/>
    <w:multiLevelType w:val="multilevel"/>
    <w:tmpl w:val="7982162C"/>
    <w:lvl w:ilvl="0">
      <w:start w:val="2015"/>
      <w:numFmt w:val="decimal"/>
      <w:lvlText w:val="0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A453B7"/>
    <w:multiLevelType w:val="multilevel"/>
    <w:tmpl w:val="97D41902"/>
    <w:lvl w:ilvl="0">
      <w:start w:val="2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2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747F90"/>
    <w:multiLevelType w:val="multilevel"/>
    <w:tmpl w:val="06263308"/>
    <w:lvl w:ilvl="0">
      <w:start w:val="2015"/>
      <w:numFmt w:val="decimal"/>
      <w:lvlText w:val="30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F135AE"/>
    <w:multiLevelType w:val="multilevel"/>
    <w:tmpl w:val="47969284"/>
    <w:lvl w:ilvl="0">
      <w:start w:val="2014"/>
      <w:numFmt w:val="decimal"/>
      <w:lvlText w:val="25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652C03"/>
    <w:multiLevelType w:val="multilevel"/>
    <w:tmpl w:val="381AA83A"/>
    <w:lvl w:ilvl="0">
      <w:start w:val="2015"/>
      <w:numFmt w:val="decimal"/>
      <w:lvlText w:val="2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74E3886"/>
    <w:multiLevelType w:val="multilevel"/>
    <w:tmpl w:val="47725470"/>
    <w:lvl w:ilvl="0">
      <w:start w:val="2014"/>
      <w:numFmt w:val="decimal"/>
      <w:lvlText w:val="07.0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D854017"/>
    <w:multiLevelType w:val="multilevel"/>
    <w:tmpl w:val="D19CF5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4EC2316"/>
    <w:multiLevelType w:val="multilevel"/>
    <w:tmpl w:val="6A70B964"/>
    <w:lvl w:ilvl="0">
      <w:start w:val="2016"/>
      <w:numFmt w:val="decimal"/>
      <w:lvlText w:val="06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2A3565F"/>
    <w:multiLevelType w:val="multilevel"/>
    <w:tmpl w:val="A866C42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"/>
      </w:rPr>
    </w:lvl>
    <w:lvl w:ilvl="1">
      <w:start w:val="4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start w:val="2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5">
      <w:start w:val="2"/>
      <w:numFmt w:val="decimal"/>
      <w:lvlText w:val="%6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6">
      <w:start w:val="49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7">
      <w:start w:val="1"/>
      <w:numFmt w:val="decimal"/>
      <w:lvlText w:val="%8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8">
      <w:numFmt w:val="decimal"/>
      <w:lvlText w:val=""/>
      <w:lvlJc w:val="left"/>
    </w:lvl>
  </w:abstractNum>
  <w:abstractNum w:abstractNumId="9" w15:restartNumberingAfterBreak="0">
    <w:nsid w:val="3A31340E"/>
    <w:multiLevelType w:val="multilevel"/>
    <w:tmpl w:val="83BE7A80"/>
    <w:lvl w:ilvl="0">
      <w:start w:val="2015"/>
      <w:numFmt w:val="decimal"/>
      <w:lvlText w:val="15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D2B505C"/>
    <w:multiLevelType w:val="multilevel"/>
    <w:tmpl w:val="246824F2"/>
    <w:lvl w:ilvl="0">
      <w:start w:val="2014"/>
      <w:numFmt w:val="decimal"/>
      <w:lvlText w:val="24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74425C"/>
    <w:multiLevelType w:val="multilevel"/>
    <w:tmpl w:val="FEB8A6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09E2D6E"/>
    <w:multiLevelType w:val="multilevel"/>
    <w:tmpl w:val="47BA26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F03EB7"/>
    <w:multiLevelType w:val="multilevel"/>
    <w:tmpl w:val="82BE2E24"/>
    <w:lvl w:ilvl="0">
      <w:start w:val="2015"/>
      <w:numFmt w:val="decimal"/>
      <w:lvlText w:val="27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8E223AD"/>
    <w:multiLevelType w:val="multilevel"/>
    <w:tmpl w:val="A85C7188"/>
    <w:lvl w:ilvl="0">
      <w:start w:val="2014"/>
      <w:numFmt w:val="decimal"/>
      <w:lvlText w:val="09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A6D6253"/>
    <w:multiLevelType w:val="multilevel"/>
    <w:tmpl w:val="8E40B0FC"/>
    <w:lvl w:ilvl="0">
      <w:start w:val="2014"/>
      <w:numFmt w:val="decimal"/>
      <w:lvlText w:val="25.0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40C67B9"/>
    <w:multiLevelType w:val="multilevel"/>
    <w:tmpl w:val="CD0CC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5A95D1B"/>
    <w:multiLevelType w:val="multilevel"/>
    <w:tmpl w:val="308A9430"/>
    <w:lvl w:ilvl="0">
      <w:start w:val="3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38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start w:val="1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3">
      <w:start w:val="1"/>
      <w:numFmt w:val="decimal"/>
      <w:lvlText w:val="%4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4">
      <w:start w:val="41"/>
      <w:numFmt w:val="decimal"/>
      <w:lvlText w:val="%5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DD82051"/>
    <w:multiLevelType w:val="multilevel"/>
    <w:tmpl w:val="EB6E9332"/>
    <w:lvl w:ilvl="0">
      <w:start w:val="2014"/>
      <w:numFmt w:val="decimal"/>
      <w:lvlText w:val="24.1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6"/>
  </w:num>
  <w:num w:numId="3">
    <w:abstractNumId w:val="1"/>
  </w:num>
  <w:num w:numId="4">
    <w:abstractNumId w:val="17"/>
  </w:num>
  <w:num w:numId="5">
    <w:abstractNumId w:val="8"/>
  </w:num>
  <w:num w:numId="6">
    <w:abstractNumId w:val="6"/>
  </w:num>
  <w:num w:numId="7">
    <w:abstractNumId w:val="5"/>
  </w:num>
  <w:num w:numId="8">
    <w:abstractNumId w:val="14"/>
  </w:num>
  <w:num w:numId="9">
    <w:abstractNumId w:val="0"/>
  </w:num>
  <w:num w:numId="10">
    <w:abstractNumId w:val="2"/>
  </w:num>
  <w:num w:numId="11">
    <w:abstractNumId w:val="7"/>
  </w:num>
  <w:num w:numId="12">
    <w:abstractNumId w:val="15"/>
  </w:num>
  <w:num w:numId="13">
    <w:abstractNumId w:val="4"/>
  </w:num>
  <w:num w:numId="14">
    <w:abstractNumId w:val="3"/>
  </w:num>
  <w:num w:numId="15">
    <w:abstractNumId w:val="9"/>
  </w:num>
  <w:num w:numId="16">
    <w:abstractNumId w:val="18"/>
  </w:num>
  <w:num w:numId="17">
    <w:abstractNumId w:val="10"/>
  </w:num>
  <w:num w:numId="18">
    <w:abstractNumId w:val="13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519"/>
    <w:rsid w:val="008E38A1"/>
    <w:rsid w:val="00A31519"/>
    <w:rsid w:val="00EE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1D6355-4B23-4E25-86E4-936F4B5C0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Сноска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1">
    <w:name w:val="Сноска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2">
    <w:name w:val="Основной текст (2)_"/>
    <w:basedOn w:val="a0"/>
    <w:link w:val="2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a4">
    <w:name w:val="Основной текст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3">
    <w:name w:val="Заголовок №1 (3)_"/>
    <w:basedOn w:val="a0"/>
    <w:link w:val="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-1pt">
    <w:name w:val="Основной текст + 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</w:rPr>
  </w:style>
  <w:style w:type="character" w:customStyle="1" w:styleId="-1pt0">
    <w:name w:val="Основной текст + 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27"/>
      <w:szCs w:val="27"/>
      <w:u w:val="single"/>
      <w:lang w:val="en-US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9pt">
    <w:name w:val="Колонтитул + 9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125pt">
    <w:name w:val="Основной текст + 12;5 pt;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5"/>
      <w:szCs w:val="25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2">
    <w:name w:val="Основной текст (12)_"/>
    <w:basedOn w:val="a0"/>
    <w:link w:val="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1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22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10">
    <w:name w:val="Основной текст (21)_"/>
    <w:basedOn w:val="a0"/>
    <w:link w:val="2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">
    <w:name w:val="Основной текст (9)_"/>
    <w:basedOn w:val="a0"/>
    <w:link w:val="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3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4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0">
    <w:name w:val="Основной текст (10)_"/>
    <w:basedOn w:val="a0"/>
    <w:link w:val="1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5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1">
    <w:name w:val="Основной текст (11)_"/>
    <w:basedOn w:val="a0"/>
    <w:link w:val="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26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7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8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9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2pt">
    <w:name w:val="Основной текст (12) + Интервал 2 pt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24"/>
      <w:szCs w:val="24"/>
    </w:rPr>
  </w:style>
  <w:style w:type="character" w:customStyle="1" w:styleId="131">
    <w:name w:val="Основной текст (13)_"/>
    <w:basedOn w:val="a0"/>
    <w:link w:val="1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33">
    <w:name w:val="Основной текст (13)"/>
    <w:basedOn w:val="1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a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4">
    <w:name w:val="Основной текст (14)_"/>
    <w:basedOn w:val="a0"/>
    <w:link w:val="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41">
    <w:name w:val="Основной текст (14)"/>
    <w:basedOn w:val="1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b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5">
    <w:name w:val="Основной текст (15)_"/>
    <w:basedOn w:val="a0"/>
    <w:link w:val="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51">
    <w:name w:val="Основной текст (15)"/>
    <w:basedOn w:val="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c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7">
    <w:name w:val="Основной текст (17)_"/>
    <w:basedOn w:val="a0"/>
    <w:link w:val="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d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6">
    <w:name w:val="Основной текст (16)_"/>
    <w:basedOn w:val="a0"/>
    <w:link w:val="16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e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8">
    <w:name w:val="Основной текст (18)_"/>
    <w:basedOn w:val="a0"/>
    <w:link w:val="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81">
    <w:name w:val="Основной текст (18)"/>
    <w:basedOn w:val="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f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0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9">
    <w:name w:val="Основной текст (19)_"/>
    <w:basedOn w:val="a0"/>
    <w:link w:val="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12f1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26">
    <w:name w:val="Основной текст (26)_"/>
    <w:basedOn w:val="a0"/>
    <w:link w:val="2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261">
    <w:name w:val="Основной текст (26)"/>
    <w:basedOn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4"/>
      <w:szCs w:val="24"/>
    </w:rPr>
  </w:style>
  <w:style w:type="character" w:customStyle="1" w:styleId="912pt">
    <w:name w:val="Основной текст (9) + 12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</w:rPr>
  </w:style>
  <w:style w:type="character" w:customStyle="1" w:styleId="12f2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91">
    <w:name w:val="Основной текст (9)"/>
    <w:basedOn w:val="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9pt0">
    <w:name w:val="Колонтитул + 9 pt;Полужирный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15pt">
    <w:name w:val="Основной текст + 11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00">
    <w:name w:val="Основной текст (20)_"/>
    <w:basedOn w:val="a0"/>
    <w:link w:val="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a">
    <w:name w:val="Заголовок №1_"/>
    <w:basedOn w:val="a0"/>
    <w:link w:val="1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33"/>
      <w:szCs w:val="33"/>
    </w:rPr>
  </w:style>
  <w:style w:type="character" w:customStyle="1" w:styleId="1135pt">
    <w:name w:val="Заголовок №1 + 13;5 pt;Не полужирный"/>
    <w:basedOn w:val="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9135pt">
    <w:name w:val="Основной текст (9) + 13;5 pt;Не полужирный"/>
    <w:basedOn w:val="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7"/>
      <w:szCs w:val="27"/>
    </w:rPr>
  </w:style>
  <w:style w:type="character" w:customStyle="1" w:styleId="220">
    <w:name w:val="Основной текст (22)_"/>
    <w:basedOn w:val="a0"/>
    <w:link w:val="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9115pt">
    <w:name w:val="Основной текст (9) + 11;5 pt;Не полужирный;Курсив"/>
    <w:basedOn w:val="9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240">
    <w:name w:val="Основной текст (24)_"/>
    <w:basedOn w:val="a0"/>
    <w:link w:val="2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42">
    <w:name w:val="Основной текст (24)"/>
    <w:basedOn w:val="2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230">
    <w:name w:val="Основной текст (23)_"/>
    <w:basedOn w:val="a0"/>
    <w:link w:val="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5">
    <w:name w:val="Основной текст (25)_"/>
    <w:basedOn w:val="a0"/>
    <w:link w:val="2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51">
    <w:name w:val="Основной текст (25)"/>
    <w:basedOn w:val="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8"/>
      <w:szCs w:val="8"/>
    </w:rPr>
  </w:style>
  <w:style w:type="character" w:customStyle="1" w:styleId="1280">
    <w:name w:val="Основной текст (128)_"/>
    <w:basedOn w:val="a0"/>
    <w:link w:val="12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27">
    <w:name w:val="Основной текст (27)_"/>
    <w:basedOn w:val="a0"/>
    <w:link w:val="2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29">
    <w:name w:val="Основной текст (29)_"/>
    <w:basedOn w:val="a0"/>
    <w:link w:val="2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28">
    <w:name w:val="Основной текст (28)_"/>
    <w:basedOn w:val="a0"/>
    <w:link w:val="2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0">
    <w:name w:val="Основной текст (30)_"/>
    <w:basedOn w:val="a0"/>
    <w:link w:val="3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4">
    <w:name w:val="Основной текст (34)_"/>
    <w:basedOn w:val="a0"/>
    <w:link w:val="3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00">
    <w:name w:val="Основной текст (40)_"/>
    <w:basedOn w:val="a0"/>
    <w:link w:val="4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31">
    <w:name w:val="Основной текст (31)_"/>
    <w:basedOn w:val="a0"/>
    <w:link w:val="3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2">
    <w:name w:val="Основной текст (32)_"/>
    <w:basedOn w:val="a0"/>
    <w:link w:val="3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3">
    <w:name w:val="Основной текст (33)_"/>
    <w:basedOn w:val="a0"/>
    <w:link w:val="3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35">
    <w:name w:val="Основной текст (35)_"/>
    <w:basedOn w:val="a0"/>
    <w:link w:val="3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8">
    <w:name w:val="Основной текст (58)_"/>
    <w:basedOn w:val="a0"/>
    <w:link w:val="5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43">
    <w:name w:val="Основной текст (43)_"/>
    <w:basedOn w:val="a0"/>
    <w:link w:val="4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7">
    <w:name w:val="Основной текст (37)_"/>
    <w:basedOn w:val="a0"/>
    <w:link w:val="3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2">
    <w:name w:val="Основной текст (42)_"/>
    <w:basedOn w:val="a0"/>
    <w:link w:val="4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6">
    <w:name w:val="Основной текст (36)_"/>
    <w:basedOn w:val="a0"/>
    <w:link w:val="3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9">
    <w:name w:val="Основной текст (39)_"/>
    <w:basedOn w:val="a0"/>
    <w:link w:val="3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4">
    <w:name w:val="Основной текст (44)_"/>
    <w:basedOn w:val="a0"/>
    <w:link w:val="4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38">
    <w:name w:val="Основной текст (38)_"/>
    <w:basedOn w:val="a0"/>
    <w:link w:val="3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5">
    <w:name w:val="Основной текст (45)_"/>
    <w:basedOn w:val="a0"/>
    <w:link w:val="4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41">
    <w:name w:val="Основной текст (41)_"/>
    <w:basedOn w:val="a0"/>
    <w:link w:val="4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46">
    <w:name w:val="Основной текст (46)_"/>
    <w:basedOn w:val="a0"/>
    <w:link w:val="4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3">
    <w:name w:val="Основной текст (63)_"/>
    <w:basedOn w:val="a0"/>
    <w:link w:val="6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1">
    <w:name w:val="Основной текст (81)_"/>
    <w:basedOn w:val="a0"/>
    <w:link w:val="8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2">
    <w:name w:val="Основной текст (62)_"/>
    <w:basedOn w:val="a0"/>
    <w:link w:val="6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5">
    <w:name w:val="Основной текст (75)_"/>
    <w:basedOn w:val="a0"/>
    <w:link w:val="7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57">
    <w:name w:val="Основной текст (57)_"/>
    <w:basedOn w:val="a0"/>
    <w:link w:val="5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8">
    <w:name w:val="Основной текст (88)_"/>
    <w:basedOn w:val="a0"/>
    <w:link w:val="8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4">
    <w:name w:val="Основной текст (54)_"/>
    <w:basedOn w:val="a0"/>
    <w:link w:val="5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70">
    <w:name w:val="Основной текст (70)_"/>
    <w:basedOn w:val="a0"/>
    <w:link w:val="7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7">
    <w:name w:val="Основной текст (47)_"/>
    <w:basedOn w:val="a0"/>
    <w:link w:val="4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9">
    <w:name w:val="Основной текст (79)_"/>
    <w:basedOn w:val="a0"/>
    <w:link w:val="7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1">
    <w:name w:val="Основной текст (51)_"/>
    <w:basedOn w:val="a0"/>
    <w:link w:val="5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4">
    <w:name w:val="Основной текст (74)_"/>
    <w:basedOn w:val="a0"/>
    <w:link w:val="7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48">
    <w:name w:val="Основной текст (48)_"/>
    <w:basedOn w:val="a0"/>
    <w:link w:val="4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6">
    <w:name w:val="Основной текст (86)_"/>
    <w:basedOn w:val="a0"/>
    <w:link w:val="8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00">
    <w:name w:val="Основной текст (50)_"/>
    <w:basedOn w:val="a0"/>
    <w:link w:val="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4">
    <w:name w:val="Основной текст (84)_"/>
    <w:basedOn w:val="a0"/>
    <w:link w:val="8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49">
    <w:name w:val="Основной текст (49)_"/>
    <w:basedOn w:val="a0"/>
    <w:link w:val="4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77">
    <w:name w:val="Основной текст (77)_"/>
    <w:basedOn w:val="a0"/>
    <w:link w:val="7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5">
    <w:name w:val="Основной текст (55)_"/>
    <w:basedOn w:val="a0"/>
    <w:link w:val="5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5">
    <w:name w:val="Основной текст (85)_"/>
    <w:basedOn w:val="a0"/>
    <w:link w:val="8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52">
    <w:name w:val="Основной текст (52)_"/>
    <w:basedOn w:val="a0"/>
    <w:link w:val="5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6">
    <w:name w:val="Основной текст (76)_"/>
    <w:basedOn w:val="a0"/>
    <w:link w:val="7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3">
    <w:name w:val="Основной текст (53)_"/>
    <w:basedOn w:val="a0"/>
    <w:link w:val="5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1">
    <w:name w:val="Основной текст (71)_"/>
    <w:basedOn w:val="a0"/>
    <w:link w:val="7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6">
    <w:name w:val="Основной текст (56)_"/>
    <w:basedOn w:val="a0"/>
    <w:link w:val="5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1">
    <w:name w:val="Основной текст (61)_"/>
    <w:basedOn w:val="a0"/>
    <w:link w:val="6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2">
    <w:name w:val="Основной текст (82)_"/>
    <w:basedOn w:val="a0"/>
    <w:link w:val="8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65">
    <w:name w:val="Основной текст (65)_"/>
    <w:basedOn w:val="a0"/>
    <w:link w:val="6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2">
    <w:name w:val="Основной текст (72)_"/>
    <w:basedOn w:val="a0"/>
    <w:link w:val="7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66">
    <w:name w:val="Основной текст (66)_"/>
    <w:basedOn w:val="a0"/>
    <w:link w:val="6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73">
    <w:name w:val="Основной текст (73)_"/>
    <w:basedOn w:val="a0"/>
    <w:link w:val="7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9">
    <w:name w:val="Основной текст (69)_"/>
    <w:basedOn w:val="a0"/>
    <w:link w:val="6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83">
    <w:name w:val="Основной текст (83)_"/>
    <w:basedOn w:val="a0"/>
    <w:link w:val="8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9">
    <w:name w:val="Основной текст (59)_"/>
    <w:basedOn w:val="a0"/>
    <w:link w:val="5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78">
    <w:name w:val="Основной текст (78)_"/>
    <w:basedOn w:val="a0"/>
    <w:link w:val="7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64">
    <w:name w:val="Основной текст (64)_"/>
    <w:basedOn w:val="a0"/>
    <w:link w:val="6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00">
    <w:name w:val="Основной текст (80)_"/>
    <w:basedOn w:val="a0"/>
    <w:link w:val="8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7">
    <w:name w:val="Основной текст (67)_"/>
    <w:basedOn w:val="a0"/>
    <w:link w:val="6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02">
    <w:name w:val="Основной текст (102)_"/>
    <w:basedOn w:val="a0"/>
    <w:link w:val="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600">
    <w:name w:val="Основной текст (60)_"/>
    <w:basedOn w:val="a0"/>
    <w:link w:val="6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87">
    <w:name w:val="Основной текст (87)_"/>
    <w:basedOn w:val="a0"/>
    <w:link w:val="8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68">
    <w:name w:val="Основной текст (68)_"/>
    <w:basedOn w:val="a0"/>
    <w:link w:val="6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89">
    <w:name w:val="Основной текст (89)_"/>
    <w:basedOn w:val="a0"/>
    <w:link w:val="8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18">
    <w:name w:val="Основной текст (118)_"/>
    <w:basedOn w:val="a0"/>
    <w:link w:val="11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30">
    <w:name w:val="Основной текст (123)_"/>
    <w:basedOn w:val="a0"/>
    <w:link w:val="12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00">
    <w:name w:val="Основной текст (110)_"/>
    <w:basedOn w:val="a0"/>
    <w:link w:val="11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4">
    <w:name w:val="Основной текст (114)_"/>
    <w:basedOn w:val="a0"/>
    <w:link w:val="11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09">
    <w:name w:val="Основной текст (109)_"/>
    <w:basedOn w:val="a0"/>
    <w:link w:val="10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210">
    <w:name w:val="Основной текст (121)_"/>
    <w:basedOn w:val="a0"/>
    <w:link w:val="12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16">
    <w:name w:val="Основной текст (116)_"/>
    <w:basedOn w:val="a0"/>
    <w:link w:val="11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01">
    <w:name w:val="Основной текст (101)_"/>
    <w:basedOn w:val="a0"/>
    <w:link w:val="10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3">
    <w:name w:val="Основной текст (93)_"/>
    <w:basedOn w:val="a0"/>
    <w:link w:val="9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8">
    <w:name w:val="Основной текст (98)_"/>
    <w:basedOn w:val="a0"/>
    <w:link w:val="9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10">
    <w:name w:val="Основной текст (91)_"/>
    <w:basedOn w:val="a0"/>
    <w:link w:val="9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00">
    <w:name w:val="Основной текст (90)_"/>
    <w:basedOn w:val="a0"/>
    <w:link w:val="9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5">
    <w:name w:val="Основной текст (95)_"/>
    <w:basedOn w:val="a0"/>
    <w:link w:val="9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4">
    <w:name w:val="Основной текст (94)_"/>
    <w:basedOn w:val="a0"/>
    <w:link w:val="9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97">
    <w:name w:val="Основной текст (97)_"/>
    <w:basedOn w:val="a0"/>
    <w:link w:val="9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2">
    <w:name w:val="Основной текст (92)_"/>
    <w:basedOn w:val="a0"/>
    <w:link w:val="9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20">
    <w:name w:val="Основной текст (122)_"/>
    <w:basedOn w:val="a0"/>
    <w:link w:val="12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99">
    <w:name w:val="Основной текст (99)_"/>
    <w:basedOn w:val="a0"/>
    <w:link w:val="9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96">
    <w:name w:val="Основной текст (96)_"/>
    <w:basedOn w:val="a0"/>
    <w:link w:val="9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00">
    <w:name w:val="Основной текст (100)_"/>
    <w:basedOn w:val="a0"/>
    <w:link w:val="10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3">
    <w:name w:val="Основной текст (103)_"/>
    <w:basedOn w:val="a0"/>
    <w:link w:val="10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8">
    <w:name w:val="Основной текст (108)_"/>
    <w:basedOn w:val="a0"/>
    <w:link w:val="10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4">
    <w:name w:val="Основной текст (104)_"/>
    <w:basedOn w:val="a0"/>
    <w:link w:val="10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00">
    <w:name w:val="Основной текст (120)_"/>
    <w:basedOn w:val="a0"/>
    <w:link w:val="12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320">
    <w:name w:val="Основной текст (132)_"/>
    <w:basedOn w:val="a0"/>
    <w:link w:val="13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</w:rPr>
  </w:style>
  <w:style w:type="character" w:customStyle="1" w:styleId="112">
    <w:name w:val="Основной текст (112)_"/>
    <w:basedOn w:val="a0"/>
    <w:link w:val="11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6">
    <w:name w:val="Основной текст (106)_"/>
    <w:basedOn w:val="a0"/>
    <w:link w:val="10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05">
    <w:name w:val="Основной текст (105)_"/>
    <w:basedOn w:val="a0"/>
    <w:link w:val="10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13">
    <w:name w:val="Основной текст (113)_"/>
    <w:basedOn w:val="a0"/>
    <w:link w:val="11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9">
    <w:name w:val="Основной текст (119)_"/>
    <w:basedOn w:val="a0"/>
    <w:link w:val="11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11">
    <w:name w:val="Основной текст (111)_"/>
    <w:basedOn w:val="a0"/>
    <w:link w:val="11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17">
    <w:name w:val="Основной текст (117)_"/>
    <w:basedOn w:val="a0"/>
    <w:link w:val="11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07">
    <w:name w:val="Основной текст (107)_"/>
    <w:basedOn w:val="a0"/>
    <w:link w:val="10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15">
    <w:name w:val="Основной текст (115)_"/>
    <w:basedOn w:val="a0"/>
    <w:link w:val="1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60">
    <w:name w:val="Основной текст (126)_"/>
    <w:basedOn w:val="a0"/>
    <w:link w:val="12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40">
    <w:name w:val="Основной текст (124)_"/>
    <w:basedOn w:val="a0"/>
    <w:link w:val="12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</w:rPr>
  </w:style>
  <w:style w:type="character" w:customStyle="1" w:styleId="1250">
    <w:name w:val="Основной текст (125)_"/>
    <w:basedOn w:val="a0"/>
    <w:link w:val="12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a">
    <w:name w:val="Подпись к таблице (2)_"/>
    <w:basedOn w:val="a0"/>
    <w:link w:val="2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2c">
    <w:name w:val="Подпись к таблице (2)"/>
    <w:basedOn w:val="2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1270">
    <w:name w:val="Основной текст (127)_"/>
    <w:basedOn w:val="a0"/>
    <w:link w:val="12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</w:rPr>
  </w:style>
  <w:style w:type="character" w:customStyle="1" w:styleId="1290">
    <w:name w:val="Основной текст (129)_"/>
    <w:basedOn w:val="a0"/>
    <w:link w:val="12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300">
    <w:name w:val="Основной текст (130)_"/>
    <w:basedOn w:val="a0"/>
    <w:link w:val="13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330">
    <w:name w:val="Основной текст (133)_"/>
    <w:basedOn w:val="a0"/>
    <w:link w:val="13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12f3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4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5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6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7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8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9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a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b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c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d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e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135pt">
    <w:name w:val="Основной текст (12) + 13;5 pt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lang w:val="en-US"/>
    </w:rPr>
  </w:style>
  <w:style w:type="character" w:customStyle="1" w:styleId="12ff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0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1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2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3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4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5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6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7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8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9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a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b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c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d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e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0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1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2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3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4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5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6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7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8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9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a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b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c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d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310">
    <w:name w:val="Основной текст (131)_"/>
    <w:basedOn w:val="a0"/>
    <w:link w:val="1311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0"/>
      <w:sz w:val="20"/>
      <w:szCs w:val="20"/>
      <w:lang w:val="en-US"/>
    </w:rPr>
  </w:style>
  <w:style w:type="character" w:customStyle="1" w:styleId="12fffe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0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1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2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3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4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5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6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7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8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9">
    <w:name w:val="Основной текст (12) + Курсив"/>
    <w:basedOn w:val="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2ffffa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b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c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d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e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f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f0">
    <w:name w:val="Основной текст (12) + Курсив"/>
    <w:basedOn w:val="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</w:rPr>
  </w:style>
  <w:style w:type="character" w:customStyle="1" w:styleId="12fffff1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f2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f3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f4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f5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f6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f7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f8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125pt">
    <w:name w:val="Основной текст (12) + 12;5 pt;Курсив"/>
    <w:basedOn w:val="1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5"/>
      <w:szCs w:val="25"/>
    </w:rPr>
  </w:style>
  <w:style w:type="character" w:customStyle="1" w:styleId="12fffff9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2fffffa">
    <w:name w:val="Основной текст (12)"/>
    <w:basedOn w:val="1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paragraph" w:customStyle="1" w:styleId="20">
    <w:name w:val="Сноска (2)"/>
    <w:basedOn w:val="a"/>
    <w:link w:val="2"/>
    <w:pPr>
      <w:shd w:val="clear" w:color="auto" w:fill="FFFFFF"/>
      <w:spacing w:line="250" w:lineRule="exact"/>
      <w:ind w:firstLine="56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23">
    <w:name w:val="Основной текст (2)"/>
    <w:basedOn w:val="a"/>
    <w:link w:val="2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4">
    <w:name w:val="Основной текст2"/>
    <w:basedOn w:val="a"/>
    <w:link w:val="a4"/>
    <w:pPr>
      <w:shd w:val="clear" w:color="auto" w:fill="FFFFFF"/>
      <w:spacing w:before="420" w:line="605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30">
    <w:name w:val="Заголовок №1 (3)"/>
    <w:basedOn w:val="a"/>
    <w:link w:val="13"/>
    <w:pPr>
      <w:shd w:val="clear" w:color="auto" w:fill="FFFFFF"/>
      <w:spacing w:before="420" w:after="60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a6">
    <w:name w:val="Колонтитул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20">
    <w:name w:val="Основной текст (12)"/>
    <w:basedOn w:val="a"/>
    <w:link w:val="12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11">
    <w:name w:val="Основной текст (21)"/>
    <w:basedOn w:val="a"/>
    <w:link w:val="21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226" w:lineRule="exact"/>
      <w:jc w:val="righ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00">
    <w:name w:val="Основной текст (10)"/>
    <w:basedOn w:val="a"/>
    <w:link w:val="10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10">
    <w:name w:val="Основной текст (11)"/>
    <w:basedOn w:val="a"/>
    <w:link w:val="11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i/>
      <w:iCs/>
      <w:sz w:val="23"/>
      <w:szCs w:val="23"/>
    </w:rPr>
  </w:style>
  <w:style w:type="paragraph" w:customStyle="1" w:styleId="132">
    <w:name w:val="Основной текст (13)"/>
    <w:basedOn w:val="a"/>
    <w:link w:val="1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40">
    <w:name w:val="Основной текст (14)"/>
    <w:basedOn w:val="a"/>
    <w:link w:val="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50">
    <w:name w:val="Основной текст (15)"/>
    <w:basedOn w:val="a"/>
    <w:link w:val="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70">
    <w:name w:val="Основной текст (17)"/>
    <w:basedOn w:val="a"/>
    <w:link w:val="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60">
    <w:name w:val="Основной текст (16)"/>
    <w:basedOn w:val="a"/>
    <w:link w:val="16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</w:rPr>
  </w:style>
  <w:style w:type="paragraph" w:customStyle="1" w:styleId="180">
    <w:name w:val="Основной текст (18)"/>
    <w:basedOn w:val="a"/>
    <w:link w:val="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90">
    <w:name w:val="Основной текст (19)"/>
    <w:basedOn w:val="a"/>
    <w:link w:val="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60">
    <w:name w:val="Основной текст (26)"/>
    <w:basedOn w:val="a"/>
    <w:link w:val="26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01">
    <w:name w:val="Основной текст (20)"/>
    <w:basedOn w:val="a"/>
    <w:link w:val="200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b">
    <w:name w:val="Заголовок №1"/>
    <w:basedOn w:val="a"/>
    <w:link w:val="1a"/>
    <w:pPr>
      <w:shd w:val="clear" w:color="auto" w:fill="FFFFFF"/>
      <w:spacing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3"/>
      <w:szCs w:val="33"/>
    </w:rPr>
  </w:style>
  <w:style w:type="paragraph" w:customStyle="1" w:styleId="221">
    <w:name w:val="Основной текст (22)"/>
    <w:basedOn w:val="a"/>
    <w:link w:val="22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41">
    <w:name w:val="Основной текст (24)"/>
    <w:basedOn w:val="a"/>
    <w:link w:val="2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31">
    <w:name w:val="Основной текст (23)"/>
    <w:basedOn w:val="a"/>
    <w:link w:val="230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50">
    <w:name w:val="Основной текст (25)"/>
    <w:basedOn w:val="a"/>
    <w:link w:val="25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281">
    <w:name w:val="Основной текст (128)"/>
    <w:basedOn w:val="a"/>
    <w:link w:val="128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270">
    <w:name w:val="Основной текст (27)"/>
    <w:basedOn w:val="a"/>
    <w:link w:val="27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290">
    <w:name w:val="Основной текст (29)"/>
    <w:basedOn w:val="a"/>
    <w:link w:val="2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80">
    <w:name w:val="Основной текст (28)"/>
    <w:basedOn w:val="a"/>
    <w:link w:val="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0">
    <w:name w:val="Основной текст (30)"/>
    <w:basedOn w:val="a"/>
    <w:link w:val="3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40">
    <w:name w:val="Основной текст (34)"/>
    <w:basedOn w:val="a"/>
    <w:link w:val="34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01">
    <w:name w:val="Основной текст (40)"/>
    <w:basedOn w:val="a"/>
    <w:link w:val="4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310">
    <w:name w:val="Основной текст (31)"/>
    <w:basedOn w:val="a"/>
    <w:link w:val="3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20">
    <w:name w:val="Основной текст (32)"/>
    <w:basedOn w:val="a"/>
    <w:link w:val="3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30">
    <w:name w:val="Основной текст (33)"/>
    <w:basedOn w:val="a"/>
    <w:link w:val="3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350">
    <w:name w:val="Основной текст (35)"/>
    <w:basedOn w:val="a"/>
    <w:link w:val="3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80">
    <w:name w:val="Основной текст (58)"/>
    <w:basedOn w:val="a"/>
    <w:link w:val="5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30">
    <w:name w:val="Основной текст (43)"/>
    <w:basedOn w:val="a"/>
    <w:link w:val="4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70">
    <w:name w:val="Основной текст (37)"/>
    <w:basedOn w:val="a"/>
    <w:link w:val="3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20">
    <w:name w:val="Основной текст (42)"/>
    <w:basedOn w:val="a"/>
    <w:link w:val="4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60">
    <w:name w:val="Основной текст (36)"/>
    <w:basedOn w:val="a"/>
    <w:link w:val="3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90">
    <w:name w:val="Основной текст (39)"/>
    <w:basedOn w:val="a"/>
    <w:link w:val="3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40">
    <w:name w:val="Основной текст (44)"/>
    <w:basedOn w:val="a"/>
    <w:link w:val="4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80">
    <w:name w:val="Основной текст (38)"/>
    <w:basedOn w:val="a"/>
    <w:link w:val="3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50">
    <w:name w:val="Основной текст (45)"/>
    <w:basedOn w:val="a"/>
    <w:link w:val="4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10">
    <w:name w:val="Основной текст (41)"/>
    <w:basedOn w:val="a"/>
    <w:link w:val="4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60">
    <w:name w:val="Основной текст (46)"/>
    <w:basedOn w:val="a"/>
    <w:link w:val="4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30">
    <w:name w:val="Основной текст (63)"/>
    <w:basedOn w:val="a"/>
    <w:link w:val="6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10">
    <w:name w:val="Основной текст (81)"/>
    <w:basedOn w:val="a"/>
    <w:link w:val="8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20">
    <w:name w:val="Основной текст (62)"/>
    <w:basedOn w:val="a"/>
    <w:link w:val="6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50">
    <w:name w:val="Основной текст (75)"/>
    <w:basedOn w:val="a"/>
    <w:link w:val="75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70">
    <w:name w:val="Основной текст (57)"/>
    <w:basedOn w:val="a"/>
    <w:link w:val="5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80">
    <w:name w:val="Основной текст (88)"/>
    <w:basedOn w:val="a"/>
    <w:link w:val="8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40">
    <w:name w:val="Основной текст (54)"/>
    <w:basedOn w:val="a"/>
    <w:link w:val="5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00">
    <w:name w:val="Основной текст (70)"/>
    <w:basedOn w:val="a"/>
    <w:link w:val="7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70">
    <w:name w:val="Основной текст (47)"/>
    <w:basedOn w:val="a"/>
    <w:link w:val="4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90">
    <w:name w:val="Основной текст (79)"/>
    <w:basedOn w:val="a"/>
    <w:link w:val="7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10">
    <w:name w:val="Основной текст (51)"/>
    <w:basedOn w:val="a"/>
    <w:link w:val="5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40">
    <w:name w:val="Основной текст (74)"/>
    <w:basedOn w:val="a"/>
    <w:link w:val="74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480">
    <w:name w:val="Основной текст (48)"/>
    <w:basedOn w:val="a"/>
    <w:link w:val="4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60">
    <w:name w:val="Основной текст (86)"/>
    <w:basedOn w:val="a"/>
    <w:link w:val="8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01">
    <w:name w:val="Основной текст (50)"/>
    <w:basedOn w:val="a"/>
    <w:link w:val="5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40">
    <w:name w:val="Основной текст (84)"/>
    <w:basedOn w:val="a"/>
    <w:link w:val="8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90">
    <w:name w:val="Основной текст (49)"/>
    <w:basedOn w:val="a"/>
    <w:link w:val="4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770">
    <w:name w:val="Основной текст (77)"/>
    <w:basedOn w:val="a"/>
    <w:link w:val="7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50">
    <w:name w:val="Основной текст (55)"/>
    <w:basedOn w:val="a"/>
    <w:link w:val="5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50">
    <w:name w:val="Основной текст (85)"/>
    <w:basedOn w:val="a"/>
    <w:link w:val="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20">
    <w:name w:val="Основной текст (52)"/>
    <w:basedOn w:val="a"/>
    <w:link w:val="5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60">
    <w:name w:val="Основной текст (76)"/>
    <w:basedOn w:val="a"/>
    <w:link w:val="7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30">
    <w:name w:val="Основной текст (53)"/>
    <w:basedOn w:val="a"/>
    <w:link w:val="5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10">
    <w:name w:val="Основной текст (71)"/>
    <w:basedOn w:val="a"/>
    <w:link w:val="7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60">
    <w:name w:val="Основной текст (56)"/>
    <w:basedOn w:val="a"/>
    <w:link w:val="5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10">
    <w:name w:val="Основной текст (61)"/>
    <w:basedOn w:val="a"/>
    <w:link w:val="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20">
    <w:name w:val="Основной текст (82)"/>
    <w:basedOn w:val="a"/>
    <w:link w:val="8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50">
    <w:name w:val="Основной текст (65)"/>
    <w:basedOn w:val="a"/>
    <w:link w:val="6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20">
    <w:name w:val="Основной текст (72)"/>
    <w:basedOn w:val="a"/>
    <w:link w:val="7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60">
    <w:name w:val="Основной текст (66)"/>
    <w:basedOn w:val="a"/>
    <w:link w:val="6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30">
    <w:name w:val="Основной текст (73)"/>
    <w:basedOn w:val="a"/>
    <w:link w:val="7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90">
    <w:name w:val="Основной текст (69)"/>
    <w:basedOn w:val="a"/>
    <w:link w:val="6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830">
    <w:name w:val="Основной текст (83)"/>
    <w:basedOn w:val="a"/>
    <w:link w:val="8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590">
    <w:name w:val="Основной текст (59)"/>
    <w:basedOn w:val="a"/>
    <w:link w:val="59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780">
    <w:name w:val="Основной текст (78)"/>
    <w:basedOn w:val="a"/>
    <w:link w:val="7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40">
    <w:name w:val="Основной текст (64)"/>
    <w:basedOn w:val="a"/>
    <w:link w:val="6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01">
    <w:name w:val="Основной текст (80)"/>
    <w:basedOn w:val="a"/>
    <w:link w:val="8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70">
    <w:name w:val="Основной текст (67)"/>
    <w:basedOn w:val="a"/>
    <w:link w:val="6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20">
    <w:name w:val="Основной текст (102)"/>
    <w:basedOn w:val="a"/>
    <w:link w:val="102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601">
    <w:name w:val="Основной текст (60)"/>
    <w:basedOn w:val="a"/>
    <w:link w:val="6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870">
    <w:name w:val="Основной текст (87)"/>
    <w:basedOn w:val="a"/>
    <w:link w:val="8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80">
    <w:name w:val="Основной текст (68)"/>
    <w:basedOn w:val="a"/>
    <w:link w:val="6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890">
    <w:name w:val="Основной текст (89)"/>
    <w:basedOn w:val="a"/>
    <w:link w:val="8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80">
    <w:name w:val="Основной текст (118)"/>
    <w:basedOn w:val="a"/>
    <w:link w:val="11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31">
    <w:name w:val="Основной текст (123)"/>
    <w:basedOn w:val="a"/>
    <w:link w:val="123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01">
    <w:name w:val="Основной текст (110)"/>
    <w:basedOn w:val="a"/>
    <w:link w:val="11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40">
    <w:name w:val="Основной текст (114)"/>
    <w:basedOn w:val="a"/>
    <w:link w:val="11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90">
    <w:name w:val="Основной текст (109)"/>
    <w:basedOn w:val="a"/>
    <w:link w:val="10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11">
    <w:name w:val="Основной текст (121)"/>
    <w:basedOn w:val="a"/>
    <w:link w:val="12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60">
    <w:name w:val="Основной текст (116)"/>
    <w:basedOn w:val="a"/>
    <w:link w:val="11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10">
    <w:name w:val="Основной текст (101)"/>
    <w:basedOn w:val="a"/>
    <w:link w:val="1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30">
    <w:name w:val="Основной текст (93)"/>
    <w:basedOn w:val="a"/>
    <w:link w:val="9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80">
    <w:name w:val="Основной текст (98)"/>
    <w:basedOn w:val="a"/>
    <w:link w:val="9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11">
    <w:name w:val="Основной текст (91)"/>
    <w:basedOn w:val="a"/>
    <w:link w:val="91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01">
    <w:name w:val="Основной текст (90)"/>
    <w:basedOn w:val="a"/>
    <w:link w:val="9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50">
    <w:name w:val="Основной текст (95)"/>
    <w:basedOn w:val="a"/>
    <w:link w:val="9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40">
    <w:name w:val="Основной текст (94)"/>
    <w:basedOn w:val="a"/>
    <w:link w:val="9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970">
    <w:name w:val="Основной текст (97)"/>
    <w:basedOn w:val="a"/>
    <w:link w:val="9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20">
    <w:name w:val="Основной текст (92)"/>
    <w:basedOn w:val="a"/>
    <w:link w:val="9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21">
    <w:name w:val="Основной текст (122)"/>
    <w:basedOn w:val="a"/>
    <w:link w:val="12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990">
    <w:name w:val="Основной текст (99)"/>
    <w:basedOn w:val="a"/>
    <w:link w:val="9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960">
    <w:name w:val="Основной текст (96)"/>
    <w:basedOn w:val="a"/>
    <w:link w:val="9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01">
    <w:name w:val="Основной текст (100)"/>
    <w:basedOn w:val="a"/>
    <w:link w:val="10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30">
    <w:name w:val="Основной текст (103)"/>
    <w:basedOn w:val="a"/>
    <w:link w:val="10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80">
    <w:name w:val="Основной текст (108)"/>
    <w:basedOn w:val="a"/>
    <w:link w:val="10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40">
    <w:name w:val="Основной текст (104)"/>
    <w:basedOn w:val="a"/>
    <w:link w:val="10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01">
    <w:name w:val="Основной текст (120)"/>
    <w:basedOn w:val="a"/>
    <w:link w:val="120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21">
    <w:name w:val="Основной текст (132)"/>
    <w:basedOn w:val="a"/>
    <w:link w:val="1320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120">
    <w:name w:val="Основной текст (112)"/>
    <w:basedOn w:val="a"/>
    <w:link w:val="11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60">
    <w:name w:val="Основной текст (106)"/>
    <w:basedOn w:val="a"/>
    <w:link w:val="10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50">
    <w:name w:val="Основной текст (105)"/>
    <w:basedOn w:val="a"/>
    <w:link w:val="10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30">
    <w:name w:val="Основной текст (113)"/>
    <w:basedOn w:val="a"/>
    <w:link w:val="11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90">
    <w:name w:val="Основной текст (119)"/>
    <w:basedOn w:val="a"/>
    <w:link w:val="1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10">
    <w:name w:val="Основной текст (111)"/>
    <w:basedOn w:val="a"/>
    <w:link w:val="11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70">
    <w:name w:val="Основной текст (117)"/>
    <w:basedOn w:val="a"/>
    <w:link w:val="11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70">
    <w:name w:val="Основной текст (107)"/>
    <w:basedOn w:val="a"/>
    <w:link w:val="10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50">
    <w:name w:val="Основной текст (115)"/>
    <w:basedOn w:val="a"/>
    <w:link w:val="11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61">
    <w:name w:val="Основной текст (126)"/>
    <w:basedOn w:val="a"/>
    <w:link w:val="126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241">
    <w:name w:val="Основной текст (124)"/>
    <w:basedOn w:val="a"/>
    <w:link w:val="124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251">
    <w:name w:val="Основной текст (125)"/>
    <w:basedOn w:val="a"/>
    <w:link w:val="125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b">
    <w:name w:val="Подпись к таблице (2)"/>
    <w:basedOn w:val="a"/>
    <w:link w:val="2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271">
    <w:name w:val="Основной текст (127)"/>
    <w:basedOn w:val="a"/>
    <w:link w:val="1270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291">
    <w:name w:val="Основной текст (129)"/>
    <w:basedOn w:val="a"/>
    <w:link w:val="129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301">
    <w:name w:val="Основной текст (130)"/>
    <w:basedOn w:val="a"/>
    <w:link w:val="130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331">
    <w:name w:val="Основной текст (133)"/>
    <w:basedOn w:val="a"/>
    <w:link w:val="133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1311">
    <w:name w:val="Основной текст (131)"/>
    <w:basedOn w:val="a"/>
    <w:link w:val="1310"/>
    <w:pPr>
      <w:shd w:val="clear" w:color="auto" w:fill="FFFFFF"/>
      <w:spacing w:line="0" w:lineRule="atLeast"/>
    </w:pPr>
    <w:rPr>
      <w:rFonts w:ascii="Tahoma" w:eastAsia="Tahoma" w:hAnsi="Tahoma" w:cs="Tahoma"/>
      <w:i/>
      <w:i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130</Pages>
  <Words>40671</Words>
  <Characters>231831</Characters>
  <Application>Microsoft Office Word</Application>
  <DocSecurity>0</DocSecurity>
  <Lines>1931</Lines>
  <Paragraphs>543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Chis</dc:creator>
  <cp:lastModifiedBy>Chis</cp:lastModifiedBy>
  <cp:revision>1</cp:revision>
  <dcterms:created xsi:type="dcterms:W3CDTF">2022-01-15T18:36:00Z</dcterms:created>
  <dcterms:modified xsi:type="dcterms:W3CDTF">2022-01-15T18:36:00Z</dcterms:modified>
</cp:coreProperties>
</file>