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1DFE" w:rsidRDefault="0065293C">
      <w:pPr>
        <w:pStyle w:val="Textbody"/>
        <w:spacing w:after="381"/>
        <w:ind w:right="1109"/>
        <w:jc w:val="right"/>
      </w:pPr>
      <w:bookmarkStart w:id="0" w:name="_GoBack"/>
      <w:bookmarkEnd w:id="0"/>
      <w:r>
        <w:t>Приложение № З</w:t>
      </w:r>
    </w:p>
    <w:p w:rsidR="00711DFE" w:rsidRDefault="0065293C">
      <w:pPr>
        <w:pStyle w:val="Textbody"/>
      </w:pPr>
      <w:r>
        <w:t xml:space="preserve">                                                                                                                к программе    </w:t>
      </w:r>
    </w:p>
    <w:p w:rsidR="00711DFE" w:rsidRDefault="0065293C">
      <w:pPr>
        <w:pStyle w:val="Textbody"/>
      </w:pPr>
      <w:r>
        <w:t xml:space="preserve">                                                                                                       государственных гарантий</w:t>
      </w:r>
    </w:p>
    <w:p w:rsidR="00711DFE" w:rsidRDefault="0065293C">
      <w:pPr>
        <w:pStyle w:val="Textbody"/>
      </w:pPr>
      <w:r>
        <w:t xml:space="preserve">                                                                                                   бесплатного оказания граждана</w:t>
      </w:r>
      <w:r>
        <w:t xml:space="preserve">м   </w:t>
      </w:r>
    </w:p>
    <w:p w:rsidR="00711DFE" w:rsidRDefault="0065293C">
      <w:pPr>
        <w:pStyle w:val="Textbody"/>
      </w:pPr>
      <w:r>
        <w:t xml:space="preserve">                                                                                                         медицинской помощи</w:t>
      </w:r>
    </w:p>
    <w:p w:rsidR="00711DFE" w:rsidRDefault="0065293C">
      <w:pPr>
        <w:pStyle w:val="Textbody"/>
      </w:pPr>
      <w:r>
        <w:t xml:space="preserve">                                                                                                    в Костромской области на 20</w:t>
      </w:r>
      <w:r>
        <w:t>24 год</w:t>
      </w:r>
    </w:p>
    <w:p w:rsidR="00711DFE" w:rsidRDefault="0065293C">
      <w:pPr>
        <w:pStyle w:val="Textbody"/>
      </w:pPr>
      <w:r>
        <w:t xml:space="preserve">                                                                                                          и на плановый период</w:t>
      </w:r>
    </w:p>
    <w:p w:rsidR="00711DFE" w:rsidRDefault="0065293C">
      <w:pPr>
        <w:pStyle w:val="Textbody"/>
      </w:pPr>
      <w:r>
        <w:t xml:space="preserve">                                                                                                             2025 и 2026 г</w:t>
      </w:r>
      <w:r>
        <w:t>одов</w:t>
      </w:r>
    </w:p>
    <w:p w:rsidR="00711DFE" w:rsidRDefault="0065293C">
      <w:pPr>
        <w:pStyle w:val="Textbody"/>
      </w:pPr>
      <w:r>
        <w:t xml:space="preserve">                                                                                                                </w:t>
      </w:r>
    </w:p>
    <w:p w:rsidR="00711DFE" w:rsidRDefault="0065293C">
      <w:pPr>
        <w:pStyle w:val="Textbody"/>
      </w:pPr>
      <w:r>
        <w:t xml:space="preserve">                              </w:t>
      </w:r>
    </w:p>
    <w:p w:rsidR="00711DFE" w:rsidRDefault="0065293C">
      <w:pPr>
        <w:pStyle w:val="Textbody"/>
      </w:pPr>
      <w:r>
        <w:t xml:space="preserve">                                                                  ПЕРЕЧЕНЬ</w:t>
      </w:r>
    </w:p>
    <w:p w:rsidR="00711DFE" w:rsidRDefault="0065293C">
      <w:pPr>
        <w:pStyle w:val="Textbody"/>
        <w:spacing w:after="310"/>
        <w:ind w:left="1277" w:right="1258"/>
        <w:jc w:val="center"/>
      </w:pPr>
      <w:r>
        <w:t>стоматологических расходных мат</w:t>
      </w:r>
      <w:r>
        <w:t>ериалов на 2024 год</w:t>
      </w:r>
    </w:p>
    <w:p w:rsidR="00711DFE" w:rsidRDefault="0065293C">
      <w:pPr>
        <w:pStyle w:val="Textbody"/>
        <w:spacing w:line="244" w:lineRule="auto"/>
      </w:pPr>
      <w:r>
        <w:rPr>
          <w:sz w:val="26"/>
        </w:rPr>
        <w:t>1.</w:t>
      </w:r>
      <w:r>
        <w:t>Материалы для медикаментозной и химической обработки корневых каналов</w:t>
      </w:r>
    </w:p>
    <w:p w:rsidR="00711DFE" w:rsidRDefault="0065293C">
      <w:pPr>
        <w:pStyle w:val="Textbody"/>
        <w:spacing w:line="244" w:lineRule="auto"/>
      </w:pPr>
      <w:r>
        <w:rPr>
          <w:sz w:val="26"/>
        </w:rPr>
        <w:t>2.</w:t>
      </w:r>
      <w:r>
        <w:rPr>
          <w:sz w:val="26"/>
        </w:rPr>
        <w:t xml:space="preserve"> </w:t>
      </w:r>
      <w:r>
        <w:t>Материалы для профилактики кариеса, снятия чувствительности зубов</w:t>
      </w:r>
    </w:p>
    <w:p w:rsidR="00711DFE" w:rsidRDefault="0065293C">
      <w:pPr>
        <w:pStyle w:val="Textbody"/>
      </w:pPr>
      <w:r>
        <w:t>З. Материалы для временного пломбирования зубов</w:t>
      </w:r>
    </w:p>
    <w:p w:rsidR="00711DFE" w:rsidRDefault="0065293C">
      <w:pPr>
        <w:pStyle w:val="Textbody"/>
        <w:spacing w:line="235" w:lineRule="auto"/>
      </w:pPr>
      <w:r>
        <w:rPr>
          <w:sz w:val="26"/>
        </w:rPr>
        <w:t>4.</w:t>
      </w:r>
      <w:r>
        <w:rPr>
          <w:sz w:val="26"/>
        </w:rPr>
        <w:t xml:space="preserve"> </w:t>
      </w:r>
      <w:r>
        <w:t xml:space="preserve">Материалы для постоянного пломбирования   зубов: стоматологические цементы, в том числе </w:t>
      </w:r>
      <w:proofErr w:type="spellStart"/>
      <w:r>
        <w:t>стеклоиономерные</w:t>
      </w:r>
      <w:proofErr w:type="spellEnd"/>
      <w:r>
        <w:t>, химического и светового отвержде</w:t>
      </w:r>
      <w:r>
        <w:t>ния, амальгама</w:t>
      </w:r>
    </w:p>
    <w:p w:rsidR="00711DFE" w:rsidRDefault="0065293C">
      <w:pPr>
        <w:pStyle w:val="Textbody"/>
        <w:spacing w:line="244" w:lineRule="auto"/>
      </w:pPr>
      <w:r>
        <w:rPr>
          <w:sz w:val="26"/>
        </w:rPr>
        <w:t>5.</w:t>
      </w:r>
      <w:r>
        <w:rPr>
          <w:sz w:val="26"/>
        </w:rPr>
        <w:t xml:space="preserve"> </w:t>
      </w:r>
      <w:r>
        <w:t xml:space="preserve">Материалы для обработки и </w:t>
      </w:r>
      <w:proofErr w:type="spellStart"/>
      <w:r>
        <w:t>девитализации</w:t>
      </w:r>
      <w:proofErr w:type="spellEnd"/>
      <w:r>
        <w:t xml:space="preserve"> пульпы</w:t>
      </w:r>
    </w:p>
    <w:p w:rsidR="00711DFE" w:rsidRDefault="0065293C">
      <w:pPr>
        <w:pStyle w:val="Textbody"/>
        <w:spacing w:line="244" w:lineRule="auto"/>
      </w:pPr>
      <w:r>
        <w:rPr>
          <w:sz w:val="26"/>
        </w:rPr>
        <w:t>6.</w:t>
      </w:r>
      <w:r>
        <w:rPr>
          <w:sz w:val="26"/>
        </w:rPr>
        <w:t xml:space="preserve"> </w:t>
      </w:r>
      <w:r>
        <w:t>Материалы для пломбирования корневых каналов зубов</w:t>
      </w:r>
    </w:p>
    <w:p w:rsidR="00711DFE" w:rsidRDefault="0065293C">
      <w:pPr>
        <w:pStyle w:val="Textbody"/>
        <w:spacing w:line="244" w:lineRule="auto"/>
      </w:pPr>
      <w:r>
        <w:rPr>
          <w:sz w:val="26"/>
        </w:rPr>
        <w:t>7.</w:t>
      </w:r>
      <w:r>
        <w:rPr>
          <w:sz w:val="26"/>
        </w:rPr>
        <w:t xml:space="preserve"> </w:t>
      </w:r>
      <w:r>
        <w:t>Материалы для изолирующих и лечебных прокладок</w:t>
      </w:r>
    </w:p>
    <w:p w:rsidR="00711DFE" w:rsidRDefault="0065293C">
      <w:pPr>
        <w:pStyle w:val="Textbody"/>
        <w:spacing w:line="244" w:lineRule="auto"/>
      </w:pPr>
      <w:r>
        <w:rPr>
          <w:sz w:val="26"/>
        </w:rPr>
        <w:t>8.</w:t>
      </w:r>
      <w:r>
        <w:rPr>
          <w:sz w:val="26"/>
        </w:rPr>
        <w:t xml:space="preserve"> </w:t>
      </w:r>
      <w:r>
        <w:t>Материалы для полирования зубов</w:t>
      </w:r>
    </w:p>
    <w:p w:rsidR="00711DFE" w:rsidRDefault="0065293C">
      <w:pPr>
        <w:pStyle w:val="Textbody"/>
        <w:spacing w:line="244" w:lineRule="auto"/>
      </w:pPr>
      <w:r>
        <w:rPr>
          <w:sz w:val="26"/>
        </w:rPr>
        <w:t>9.</w:t>
      </w:r>
      <w:r>
        <w:rPr>
          <w:sz w:val="26"/>
        </w:rPr>
        <w:t xml:space="preserve"> </w:t>
      </w:r>
      <w:r>
        <w:t>Материалы для альвеолярных повязок</w:t>
      </w:r>
    </w:p>
    <w:p w:rsidR="00711DFE" w:rsidRDefault="0065293C">
      <w:pPr>
        <w:pStyle w:val="Textbody"/>
        <w:spacing w:line="244" w:lineRule="auto"/>
      </w:pPr>
      <w:r>
        <w:rPr>
          <w:sz w:val="26"/>
        </w:rPr>
        <w:t>10.</w:t>
      </w:r>
      <w:r>
        <w:rPr>
          <w:sz w:val="26"/>
        </w:rPr>
        <w:t xml:space="preserve"> </w:t>
      </w:r>
      <w:r>
        <w:t xml:space="preserve">Препараты </w:t>
      </w:r>
      <w:r>
        <w:t>для лечения заболеваний пародонта и слизистой оболочки полости рта</w:t>
      </w:r>
    </w:p>
    <w:p w:rsidR="00711DFE" w:rsidRDefault="0065293C">
      <w:pPr>
        <w:pStyle w:val="Textbody"/>
        <w:spacing w:line="244" w:lineRule="auto"/>
      </w:pPr>
      <w:r>
        <w:rPr>
          <w:sz w:val="26"/>
        </w:rPr>
        <w:t>11.</w:t>
      </w:r>
      <w:r>
        <w:rPr>
          <w:sz w:val="26"/>
        </w:rPr>
        <w:t xml:space="preserve"> </w:t>
      </w:r>
      <w:r>
        <w:t xml:space="preserve">Прочие средства: стоматологические инструменты, материалы для определения индексов гигиены, препараты для глубокого фторирования тканей зуба, для лечения пульпита ампутационным методом </w:t>
      </w:r>
      <w:r>
        <w:t>и др.</w:t>
      </w:r>
    </w:p>
    <w:p w:rsidR="00711DFE" w:rsidRDefault="0065293C">
      <w:pPr>
        <w:pStyle w:val="Textbody"/>
        <w:spacing w:line="244" w:lineRule="auto"/>
      </w:pPr>
      <w:r>
        <w:rPr>
          <w:sz w:val="26"/>
        </w:rPr>
        <w:t>12.</w:t>
      </w:r>
      <w:r>
        <w:rPr>
          <w:sz w:val="26"/>
        </w:rPr>
        <w:t xml:space="preserve"> </w:t>
      </w:r>
      <w:r>
        <w:t xml:space="preserve">Материалы для </w:t>
      </w:r>
      <w:proofErr w:type="spellStart"/>
      <w:r>
        <w:t>ортодонтического</w:t>
      </w:r>
      <w:proofErr w:type="spellEnd"/>
      <w:r>
        <w:t xml:space="preserve"> лечения зубочелюстных аномалий: оттискные </w:t>
      </w:r>
      <w:proofErr w:type="spellStart"/>
      <w:r>
        <w:t>альгинатные</w:t>
      </w:r>
      <w:proofErr w:type="spellEnd"/>
      <w:r>
        <w:t xml:space="preserve"> массы, самотвердеющие пластмассы, </w:t>
      </w:r>
      <w:proofErr w:type="spellStart"/>
      <w:r>
        <w:t>ортодонтическая</w:t>
      </w:r>
      <w:proofErr w:type="spellEnd"/>
      <w:r>
        <w:t xml:space="preserve"> проволока, винт </w:t>
      </w:r>
      <w:proofErr w:type="spellStart"/>
      <w:r>
        <w:t>ортодонтический</w:t>
      </w:r>
      <w:proofErr w:type="spellEnd"/>
      <w:r>
        <w:t>, гипс и др.</w:t>
      </w:r>
    </w:p>
    <w:p w:rsidR="00711DFE" w:rsidRDefault="0065293C">
      <w:pPr>
        <w:pStyle w:val="Textbody"/>
        <w:spacing w:line="244" w:lineRule="auto"/>
      </w:pPr>
      <w:r>
        <w:rPr>
          <w:sz w:val="26"/>
        </w:rPr>
        <w:t>13.</w:t>
      </w:r>
      <w:r>
        <w:rPr>
          <w:sz w:val="26"/>
        </w:rPr>
        <w:t xml:space="preserve"> </w:t>
      </w:r>
      <w:r>
        <w:t xml:space="preserve">Анестетики и препараты </w:t>
      </w:r>
      <w:proofErr w:type="spellStart"/>
      <w:r>
        <w:t>местноанестезирующего</w:t>
      </w:r>
      <w:proofErr w:type="spellEnd"/>
      <w:r>
        <w:t xml:space="preserve"> действия</w:t>
      </w:r>
    </w:p>
    <w:p w:rsidR="00711DFE" w:rsidRDefault="0065293C">
      <w:pPr>
        <w:pStyle w:val="Textbody"/>
        <w:spacing w:line="244" w:lineRule="auto"/>
      </w:pPr>
      <w:r>
        <w:rPr>
          <w:sz w:val="26"/>
        </w:rPr>
        <w:t>14.</w:t>
      </w:r>
      <w:r>
        <w:rPr>
          <w:sz w:val="26"/>
        </w:rPr>
        <w:t xml:space="preserve"> </w:t>
      </w:r>
      <w:r>
        <w:t>Препа</w:t>
      </w:r>
      <w:r>
        <w:t>раты для проведения общего обезболивания</w:t>
      </w:r>
    </w:p>
    <w:p w:rsidR="00711DFE" w:rsidRDefault="00711DFE">
      <w:pPr>
        <w:pStyle w:val="Standard"/>
      </w:pPr>
    </w:p>
    <w:sectPr w:rsidR="00711DFE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65293C">
      <w:r>
        <w:separator/>
      </w:r>
    </w:p>
  </w:endnote>
  <w:endnote w:type="continuationSeparator" w:id="0">
    <w:p w:rsidR="00000000" w:rsidRDefault="006529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65293C">
      <w:r>
        <w:rPr>
          <w:color w:val="000000"/>
        </w:rPr>
        <w:separator/>
      </w:r>
    </w:p>
  </w:footnote>
  <w:footnote w:type="continuationSeparator" w:id="0">
    <w:p w:rsidR="00000000" w:rsidRDefault="006529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711DFE"/>
    <w:rsid w:val="0065293C"/>
    <w:rsid w:val="00711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46BCE7-ACD3-4CAE-A70A-9CD0DAFD8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Mangal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347</Words>
  <Characters>1979</Characters>
  <Application>Microsoft Office Word</Application>
  <DocSecurity>0</DocSecurity>
  <Lines>16</Lines>
  <Paragraphs>4</Paragraphs>
  <ScaleCrop>false</ScaleCrop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2024-02-07T09:03:00Z</dcterms:created>
  <dcterms:modified xsi:type="dcterms:W3CDTF">2024-02-07T09:03:00Z</dcterms:modified>
</cp:coreProperties>
</file>